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385"/>
      </w:tblGrid>
      <w:tr w:rsidR="007F22D3" w:rsidRPr="00FE42AC" w:rsidTr="004D01A7">
        <w:tc>
          <w:tcPr>
            <w:tcW w:w="4253" w:type="dxa"/>
          </w:tcPr>
          <w:p w:rsidR="00CF2CF6" w:rsidRPr="00120714" w:rsidRDefault="00CF2CF6" w:rsidP="00763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5385" w:type="dxa"/>
          </w:tcPr>
          <w:p w:rsidR="001D7B0E" w:rsidRPr="00FE42AC" w:rsidRDefault="001D7B0E" w:rsidP="001D7B0E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FE42AC">
              <w:rPr>
                <w:rFonts w:ascii="Times New Roman" w:hAnsi="Times New Roman"/>
                <w:bCs/>
                <w:sz w:val="24"/>
                <w:szCs w:val="24"/>
              </w:rPr>
              <w:t xml:space="preserve">Specialiojo nuolatinės slaugos, specialiojo nuolatinės priežiūros (pagalbos), </w:t>
            </w:r>
            <w:r w:rsidR="00A90D22" w:rsidRPr="00FE42AC">
              <w:rPr>
                <w:rFonts w:ascii="Times New Roman" w:hAnsi="Times New Roman"/>
                <w:bCs/>
                <w:sz w:val="24"/>
                <w:szCs w:val="24"/>
              </w:rPr>
              <w:t xml:space="preserve">specialiojo </w:t>
            </w:r>
            <w:r w:rsidRPr="00FE42AC">
              <w:rPr>
                <w:rFonts w:ascii="Times New Roman" w:hAnsi="Times New Roman"/>
                <w:bCs/>
                <w:sz w:val="24"/>
                <w:szCs w:val="24"/>
              </w:rPr>
              <w:t xml:space="preserve">lengvojo automobilio įsigijimo ir jo techninio pritaikymo išlaidų kompensacijos poreikių nustatymo tvarkos aprašo </w:t>
            </w:r>
          </w:p>
          <w:p w:rsidR="001D7B0E" w:rsidRPr="00FE42AC" w:rsidRDefault="00405049" w:rsidP="001D7B0E">
            <w:pPr>
              <w:widowControl w:val="0"/>
              <w:suppressAutoHyphens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="001D7B0E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priedas</w:t>
            </w:r>
          </w:p>
          <w:p w:rsidR="00CF2CF6" w:rsidRPr="00FE42AC" w:rsidRDefault="00CF2CF6" w:rsidP="007638EE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130E5A" w:rsidRPr="00FE42AC" w:rsidRDefault="00130E5A" w:rsidP="00D7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130E5A" w:rsidRPr="00FE42AC" w:rsidRDefault="00130E5A" w:rsidP="0076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405049" w:rsidRPr="00FE42AC" w:rsidRDefault="00405049" w:rsidP="0076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FE42AC">
        <w:rPr>
          <w:rFonts w:ascii="Times New Roman" w:hAnsi="Times New Roman"/>
          <w:b/>
          <w:sz w:val="24"/>
          <w:szCs w:val="24"/>
          <w:lang w:eastAsia="lt-LT"/>
        </w:rPr>
        <w:t>BAZINIO FUNKCIONAVIMO LYGMENS BALŲ LENTELĖ</w:t>
      </w:r>
    </w:p>
    <w:p w:rsidR="00130E5A" w:rsidRPr="00FE42AC" w:rsidRDefault="00130E5A" w:rsidP="0076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7561"/>
        <w:gridCol w:w="1417"/>
      </w:tblGrid>
      <w:tr w:rsidR="00120714" w:rsidRPr="00FE42AC" w:rsidTr="0087066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46" w:rsidRPr="00FE42AC" w:rsidRDefault="00F84F46" w:rsidP="00F8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F84F46" w:rsidRPr="00FE42AC" w:rsidRDefault="00F84F46" w:rsidP="00F8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46" w:rsidRPr="00FE42AC" w:rsidRDefault="00F84F46" w:rsidP="00F8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F84F46" w:rsidRPr="00FE42AC" w:rsidRDefault="00B74D1B" w:rsidP="00B7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color w:val="000000"/>
                <w:sz w:val="24"/>
                <w:szCs w:val="24"/>
              </w:rPr>
              <w:t>Bazinio funkcionavimo lygmens kriterijai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46" w:rsidRPr="00FE42AC" w:rsidRDefault="00F84F46" w:rsidP="00F8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F84F46" w:rsidRPr="00FE42AC" w:rsidRDefault="00F84F46" w:rsidP="00F8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Balai</w:t>
            </w:r>
          </w:p>
        </w:tc>
      </w:tr>
      <w:tr w:rsidR="00120714" w:rsidRPr="00FE42AC" w:rsidTr="0087066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46" w:rsidRPr="00FE42AC" w:rsidRDefault="00F84F46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46" w:rsidRPr="00FE42AC" w:rsidRDefault="00F84F46" w:rsidP="003F215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Visiškas bendrų ir specialių</w:t>
            </w:r>
            <w:r w:rsidR="0041233C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psichikos funkcijų sutrikimas:</w:t>
            </w:r>
            <w:r w:rsidR="0021412C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asmenybės defektas (išeičių stadija), išsivystęs dėl visų formų šizofrenijos (patei</w:t>
            </w:r>
            <w:r w:rsidR="00040C9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kta gydytojo psichiatro išvada)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D8" w:rsidRPr="00FE42AC" w:rsidRDefault="00F84F46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</w:tr>
      <w:tr w:rsidR="00120714" w:rsidRPr="00FE42AC" w:rsidTr="00F6613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9" w:rsidRPr="00FE42AC" w:rsidRDefault="00935809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9" w:rsidRPr="00FE42AC" w:rsidRDefault="009D1A65" w:rsidP="003F215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Sunkus 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protinis atsilikimas (kodas pagal TLK-10-AM – F73</w:t>
            </w:r>
            <w:r w:rsidR="00FD1173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="005A697D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073F71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diagnozuotas 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klinikinio</w:t>
            </w:r>
            <w:r w:rsidR="003060F3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stebėjimo būdu ar</w:t>
            </w:r>
            <w:r w:rsidR="00654828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ba</w:t>
            </w:r>
            <w:r w:rsidR="00073F71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kai</w:t>
            </w:r>
            <w:r w:rsidR="003060F3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WISC*</w:t>
            </w:r>
            <w:r w:rsidR="00654828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="003060F3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arba WAIS**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tyrimu nustatytas intelekto koeficientas (IQ) yra mažesnis nei 20</w:t>
            </w:r>
            <w:r w:rsidR="00986E21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(patei</w:t>
            </w:r>
            <w:r w:rsidR="00040C9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kta gydytojo psichiatro išvada)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</w:tr>
      <w:tr w:rsidR="00120714" w:rsidRPr="00FE42AC" w:rsidTr="00F6613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9" w:rsidRPr="00FE42AC" w:rsidRDefault="00935809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9" w:rsidRPr="00FE42AC" w:rsidRDefault="00935809" w:rsidP="003F215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Vaikams iki 5 metų amžiaus nustatytas sunkus neįgalumo lygis ir reikalinga</w:t>
            </w:r>
            <w:r w:rsidR="00240A91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s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74F3D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bent vienas iš šių slaugos veiksmų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: ilgalaikis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enterinis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maitinimas per zondą ar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gastrostomą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tracheostomos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priež</w:t>
            </w:r>
            <w:r w:rsidR="00040C9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iūra, ilgalaikė </w:t>
            </w:r>
            <w:proofErr w:type="spellStart"/>
            <w:r w:rsidR="00040C9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kateterizacija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</w:tr>
      <w:tr w:rsidR="00120714" w:rsidRPr="00FE42AC" w:rsidTr="00F66131">
        <w:tc>
          <w:tcPr>
            <w:tcW w:w="803" w:type="dxa"/>
            <w:shd w:val="clear" w:color="auto" w:fill="auto"/>
          </w:tcPr>
          <w:p w:rsidR="00935809" w:rsidRPr="00FE42AC" w:rsidRDefault="00F301D0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974F3D" w:rsidP="003F215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Tetraplegija</w:t>
            </w:r>
            <w:r w:rsidR="00335CBD" w:rsidRPr="00FE42AC">
              <w:rPr>
                <w:rFonts w:ascii="Times New Roman" w:hAnsi="Times New Roman"/>
                <w:sz w:val="24"/>
                <w:szCs w:val="24"/>
              </w:rPr>
              <w:t xml:space="preserve"> (sunkus paralyžius), kai valingi judesiai išnykę visose galūnėse, asmuo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>nevaikšto, nesėdi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</w:tr>
      <w:tr w:rsidR="00852F39" w:rsidRPr="00FE42AC" w:rsidTr="00F66131">
        <w:tc>
          <w:tcPr>
            <w:tcW w:w="803" w:type="dxa"/>
            <w:shd w:val="clear" w:color="auto" w:fill="auto"/>
          </w:tcPr>
          <w:p w:rsidR="00852F39" w:rsidRPr="00FE42AC" w:rsidRDefault="000A7667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61" w:type="dxa"/>
            <w:shd w:val="clear" w:color="auto" w:fill="auto"/>
          </w:tcPr>
          <w:p w:rsidR="00852F39" w:rsidRPr="00FE42AC" w:rsidRDefault="00852F39" w:rsidP="003F21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 xml:space="preserve">Išplitęs piktybinis navikas, kai nustatytas ligos progresavimas, ypač sunkus funkcijos sutrikimas, gyvenimo kokybei pagerinti taikoma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paliatyvioji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pagalba, asmuo visiškai priklausomas nuo kitų asmenų (pateiktos onkologo ir (ar) kitų gydytojų specialistų išvados)</w:t>
            </w:r>
          </w:p>
        </w:tc>
        <w:tc>
          <w:tcPr>
            <w:tcW w:w="1417" w:type="dxa"/>
            <w:shd w:val="clear" w:color="auto" w:fill="auto"/>
          </w:tcPr>
          <w:p w:rsidR="00852F39" w:rsidRPr="00FE42AC" w:rsidRDefault="00852F3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</w:tr>
      <w:tr w:rsidR="00120714" w:rsidRPr="00FE42AC" w:rsidTr="0087066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46" w:rsidRPr="00FE42AC" w:rsidRDefault="000A7667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  <w:r w:rsidR="00F84F4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D8" w:rsidRPr="00FE42AC" w:rsidRDefault="00F84F46" w:rsidP="003F215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Sunkus protinis atsiliki</w:t>
            </w:r>
            <w:r w:rsidR="0041233C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mas (kodas pagal TLK-10-AM </w:t>
            </w:r>
            <w:r w:rsidR="00840CDC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– </w:t>
            </w:r>
            <w:r w:rsidR="0041233C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F72</w:t>
            </w:r>
            <w:r w:rsidR="0036159A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="00120714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kai klinikinio stebėjimo būdu 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ir (ar) </w:t>
            </w:r>
            <w:r w:rsidR="003060F3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WISC* arba WAIS**</w:t>
            </w:r>
            <w:r w:rsidR="00DB0312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tyrim</w:t>
            </w:r>
            <w:r w:rsidR="00840CDC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u nustatytas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intelekto koeficientas (IQ) </w:t>
            </w:r>
            <w:r w:rsidR="00840CDC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yra 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nuo 20 iki 34(pateikta gydytojo psichiatro išvada)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46" w:rsidRPr="00FE42AC" w:rsidRDefault="00F84F46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F84F46" w:rsidRPr="00FE42AC" w:rsidRDefault="00F84F46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</w:tr>
      <w:tr w:rsidR="00120714" w:rsidRPr="00FE42AC" w:rsidTr="00F66131">
        <w:tc>
          <w:tcPr>
            <w:tcW w:w="803" w:type="dxa"/>
            <w:shd w:val="clear" w:color="auto" w:fill="auto"/>
          </w:tcPr>
          <w:p w:rsidR="00935809" w:rsidRPr="00FE42AC" w:rsidRDefault="000A7667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817780" w:rsidP="00156F1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Demencijos, kai yra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 sunkus (ryškus) pažinimo sutrikimas, ir protinė būklė pagal trumpą protinės būklės tyrimą (MMSE) įvertinta nuo 0 iki 10 balų, o pagal </w:t>
            </w:r>
            <w:proofErr w:type="spellStart"/>
            <w:r w:rsidR="00935809" w:rsidRPr="00FE42AC">
              <w:rPr>
                <w:rFonts w:ascii="Times New Roman" w:hAnsi="Times New Roman"/>
                <w:sz w:val="24"/>
                <w:szCs w:val="24"/>
              </w:rPr>
              <w:t>Blessed</w:t>
            </w:r>
            <w:proofErr w:type="spellEnd"/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 demencijos skalę – 23–28 balais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(patvirtinta 6 mėn. stebėjimo duomenimis ir tyrimais)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 (pateikt</w:t>
            </w:r>
            <w:r w:rsidR="00753B18" w:rsidRPr="00FE42AC">
              <w:rPr>
                <w:rFonts w:ascii="Times New Roman" w:hAnsi="Times New Roman"/>
                <w:sz w:val="24"/>
                <w:szCs w:val="24"/>
              </w:rPr>
              <w:t>a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 MMSE lentel</w:t>
            </w:r>
            <w:r w:rsidR="00753B18" w:rsidRPr="00FE42AC">
              <w:rPr>
                <w:rFonts w:ascii="Times New Roman" w:hAnsi="Times New Roman"/>
                <w:sz w:val="24"/>
                <w:szCs w:val="24"/>
              </w:rPr>
              <w:t>ių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935809" w:rsidRPr="00FE42AC">
              <w:rPr>
                <w:rFonts w:ascii="Times New Roman" w:hAnsi="Times New Roman"/>
                <w:sz w:val="24"/>
                <w:szCs w:val="24"/>
              </w:rPr>
              <w:t>Blessed</w:t>
            </w:r>
            <w:proofErr w:type="spellEnd"/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 demencijos skalės dinami</w:t>
            </w:r>
            <w:r w:rsidR="00753B18" w:rsidRPr="00FE42AC">
              <w:rPr>
                <w:rFonts w:ascii="Times New Roman" w:hAnsi="Times New Roman"/>
                <w:sz w:val="24"/>
                <w:szCs w:val="24"/>
              </w:rPr>
              <w:t>ka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>, gydytojo ps</w:t>
            </w:r>
            <w:r w:rsidR="00040C96" w:rsidRPr="00FE42AC">
              <w:rPr>
                <w:rFonts w:ascii="Times New Roman" w:hAnsi="Times New Roman"/>
                <w:sz w:val="24"/>
                <w:szCs w:val="24"/>
              </w:rPr>
              <w:t>ichiatro</w:t>
            </w:r>
            <w:r w:rsidR="00524DEF" w:rsidRPr="00FE42AC">
              <w:rPr>
                <w:rFonts w:ascii="Times New Roman" w:hAnsi="Times New Roman"/>
                <w:sz w:val="24"/>
                <w:szCs w:val="24"/>
              </w:rPr>
              <w:t xml:space="preserve"> / neurologo</w:t>
            </w:r>
            <w:r w:rsidR="00040C96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DEF" w:rsidRPr="00FE42AC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040C96" w:rsidRPr="00FE42AC">
              <w:rPr>
                <w:rFonts w:ascii="Times New Roman" w:hAnsi="Times New Roman"/>
                <w:sz w:val="24"/>
                <w:szCs w:val="24"/>
              </w:rPr>
              <w:t>psichologo išvados)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</w:tr>
      <w:tr w:rsidR="00120714" w:rsidRPr="00FE42AC" w:rsidTr="00F6613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9" w:rsidRPr="00FE42AC" w:rsidRDefault="000A7667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9" w:rsidRPr="00FE42AC" w:rsidRDefault="00120714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Vaikams iki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8 metų amžiaus nustatytas sunkus neįgalumo lygis, kai pagal 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vaiko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raidos vertinimo skalės (DISC) metodiką bent trijose raidos srityse vaiko raidos koeficientas yra ne didesnis kaip 30</w:t>
            </w:r>
            <w:r w:rsidR="00525803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% (pateik</w:t>
            </w:r>
            <w:r w:rsidR="00040C9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ta gydytojo specialisto išvada)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</w:tr>
      <w:tr w:rsidR="00120714" w:rsidRPr="00FE42AC" w:rsidTr="00F66131">
        <w:tc>
          <w:tcPr>
            <w:tcW w:w="803" w:type="dxa"/>
            <w:shd w:val="clear" w:color="auto" w:fill="auto"/>
          </w:tcPr>
          <w:p w:rsidR="00935809" w:rsidRPr="00FE42AC" w:rsidRDefault="000A7667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Lėtinis</w:t>
            </w:r>
            <w:r w:rsidR="009309FE" w:rsidRPr="00FE42AC">
              <w:rPr>
                <w:rFonts w:ascii="Times New Roman" w:hAnsi="Times New Roman"/>
                <w:sz w:val="24"/>
                <w:szCs w:val="24"/>
              </w:rPr>
              <w:t>,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progresuojantis, nepasiduodantis optimaliam gydymui IV funkcinės klasės širdies nepakankamumas pagal NYHA</w:t>
            </w:r>
            <w:r w:rsidR="00817780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*</w:t>
            </w:r>
            <w:r w:rsidR="0049690A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**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(patei</w:t>
            </w:r>
            <w:r w:rsidR="00817780" w:rsidRPr="00FE42AC">
              <w:rPr>
                <w:rFonts w:ascii="Times New Roman" w:hAnsi="Times New Roman"/>
                <w:sz w:val="24"/>
                <w:szCs w:val="24"/>
              </w:rPr>
              <w:t>kta gydytojo kardiologo išvada)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</w:tr>
      <w:tr w:rsidR="00120714" w:rsidRPr="00FE42AC" w:rsidTr="00F66131">
        <w:tc>
          <w:tcPr>
            <w:tcW w:w="803" w:type="dxa"/>
            <w:shd w:val="clear" w:color="auto" w:fill="auto"/>
          </w:tcPr>
          <w:p w:rsidR="00935809" w:rsidRPr="00FE42AC" w:rsidRDefault="000A7667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Sunkus</w:t>
            </w:r>
            <w:r w:rsidR="009309FE" w:rsidRPr="00FE42AC">
              <w:rPr>
                <w:rFonts w:ascii="Times New Roman" w:hAnsi="Times New Roman"/>
                <w:sz w:val="24"/>
                <w:szCs w:val="24"/>
              </w:rPr>
              <w:t>,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progresuojantis</w:t>
            </w:r>
            <w:r w:rsidR="009309FE" w:rsidRPr="00FE42AC">
              <w:rPr>
                <w:rFonts w:ascii="Times New Roman" w:hAnsi="Times New Roman"/>
                <w:sz w:val="24"/>
                <w:szCs w:val="24"/>
              </w:rPr>
              <w:t>,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gydymui atsparus kvėpavimo sistemos funkcijos sutrikimas, kai FEV1 mažiau nei 40 % normos dydžio ir FEV1/FVC yra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mažiau nei 70 % arba DLCO mažiau nei 40 % normos dydžio, arba VO2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≤ 15 ml/(kg/min), arba arterinio kraujo pO2 ≤ </w:t>
            </w:r>
            <w:smartTag w:uri="schemas-tilde-lv/tildestengine" w:element="metric">
              <w:smartTagPr>
                <w:attr w:name="metric_value" w:val="55"/>
                <w:attr w:name="metric_text" w:val="mm"/>
              </w:smartTagPr>
              <w:r w:rsidRPr="00FE42AC">
                <w:rPr>
                  <w:rFonts w:ascii="Times New Roman" w:hAnsi="Times New Roman"/>
                  <w:sz w:val="24"/>
                  <w:szCs w:val="24"/>
                </w:rPr>
                <w:t xml:space="preserve">55 </w:t>
              </w:r>
              <w:proofErr w:type="spellStart"/>
              <w:r w:rsidRPr="00FE42AC">
                <w:rPr>
                  <w:rFonts w:ascii="Times New Roman" w:hAnsi="Times New Roman"/>
                  <w:sz w:val="24"/>
                  <w:szCs w:val="24"/>
                </w:rPr>
                <w:t>mm</w:t>
              </w:r>
            </w:smartTag>
            <w:r w:rsidRPr="00FE42AC">
              <w:rPr>
                <w:rFonts w:ascii="Times New Roman" w:hAnsi="Times New Roman"/>
                <w:sz w:val="24"/>
                <w:szCs w:val="24"/>
              </w:rPr>
              <w:t>Hg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, arba &lt; 60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mmHg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>, kai taikoma nuolatinė deguonies terapija</w:t>
            </w:r>
            <w:r w:rsidR="0096651D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(pateikt</w:t>
            </w:r>
            <w:r w:rsidR="00817780" w:rsidRPr="00FE42AC">
              <w:rPr>
                <w:rFonts w:ascii="Times New Roman" w:hAnsi="Times New Roman"/>
                <w:sz w:val="24"/>
                <w:szCs w:val="24"/>
              </w:rPr>
              <w:t>a gydytojo pulmonologo išvada)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20</w:t>
            </w:r>
          </w:p>
        </w:tc>
      </w:tr>
      <w:tr w:rsidR="00120714" w:rsidRPr="00FE42AC" w:rsidTr="00F66131">
        <w:tc>
          <w:tcPr>
            <w:tcW w:w="803" w:type="dxa"/>
            <w:shd w:val="clear" w:color="auto" w:fill="auto"/>
          </w:tcPr>
          <w:p w:rsidR="00935809" w:rsidRPr="00FE42AC" w:rsidRDefault="00935809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1</w:t>
            </w:r>
            <w:r w:rsidR="000A7667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852F39" w:rsidRPr="00FE42AC" w:rsidRDefault="0096651D" w:rsidP="0037289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Hemiplegijos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paraplegijos</w:t>
            </w:r>
            <w:proofErr w:type="spellEnd"/>
            <w:r w:rsidR="009F11AF" w:rsidRPr="00FE42AC">
              <w:rPr>
                <w:rFonts w:ascii="Times New Roman" w:hAnsi="Times New Roman"/>
                <w:sz w:val="24"/>
                <w:szCs w:val="24"/>
              </w:rPr>
              <w:t>, kai labai ryškūs judėjimo</w:t>
            </w:r>
            <w:r w:rsidR="00914B06" w:rsidRPr="00FE42AC">
              <w:rPr>
                <w:rFonts w:ascii="Times New Roman" w:hAnsi="Times New Roman"/>
                <w:sz w:val="24"/>
                <w:szCs w:val="24"/>
              </w:rPr>
              <w:t xml:space="preserve"> (motorikos) </w:t>
            </w:r>
            <w:r w:rsidR="009F11AF" w:rsidRPr="00FE42AC">
              <w:rPr>
                <w:rFonts w:ascii="Times New Roman" w:hAnsi="Times New Roman"/>
                <w:sz w:val="24"/>
                <w:szCs w:val="24"/>
              </w:rPr>
              <w:t>funkcij</w:t>
            </w:r>
            <w:r w:rsidR="00914B06" w:rsidRPr="00FE42AC">
              <w:rPr>
                <w:rFonts w:ascii="Times New Roman" w:hAnsi="Times New Roman"/>
                <w:sz w:val="24"/>
                <w:szCs w:val="24"/>
              </w:rPr>
              <w:t>os</w:t>
            </w:r>
            <w:r w:rsidR="009F11AF" w:rsidRPr="00FE42AC">
              <w:rPr>
                <w:rFonts w:ascii="Times New Roman" w:hAnsi="Times New Roman"/>
                <w:sz w:val="24"/>
                <w:szCs w:val="24"/>
              </w:rPr>
              <w:t xml:space="preserve"> sutrikimai (pateikta gydytojo neurologo išvada)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</w:tr>
      <w:tr w:rsidR="00120714" w:rsidRPr="00FE42AC" w:rsidTr="00F66131">
        <w:tc>
          <w:tcPr>
            <w:tcW w:w="803" w:type="dxa"/>
            <w:shd w:val="clear" w:color="auto" w:fill="auto"/>
          </w:tcPr>
          <w:p w:rsidR="00935809" w:rsidRPr="00FE42AC" w:rsidRDefault="00F301D0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0A7667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120714" w:rsidP="00524DE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 xml:space="preserve">Lėtinė inkstų 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>liga (</w:t>
            </w:r>
            <w:r w:rsidR="00311E21" w:rsidRPr="00FE42AC">
              <w:rPr>
                <w:rFonts w:ascii="Times New Roman" w:hAnsi="Times New Roman"/>
                <w:sz w:val="24"/>
                <w:szCs w:val="24"/>
              </w:rPr>
              <w:t>IV</w:t>
            </w:r>
            <w:r w:rsidR="009309FE" w:rsidRPr="00FE42AC">
              <w:rPr>
                <w:rFonts w:ascii="Times New Roman" w:hAnsi="Times New Roman"/>
                <w:sz w:val="24"/>
                <w:szCs w:val="24"/>
              </w:rPr>
              <w:t>–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>V stadija), gydoma dializėmis (pate</w:t>
            </w:r>
            <w:r w:rsidR="00817780" w:rsidRPr="00FE42AC">
              <w:rPr>
                <w:rFonts w:ascii="Times New Roman" w:hAnsi="Times New Roman"/>
                <w:sz w:val="24"/>
                <w:szCs w:val="24"/>
              </w:rPr>
              <w:t xml:space="preserve">ikta gydytojo </w:t>
            </w:r>
            <w:proofErr w:type="spellStart"/>
            <w:r w:rsidR="00817780" w:rsidRPr="00FE42AC">
              <w:rPr>
                <w:rFonts w:ascii="Times New Roman" w:hAnsi="Times New Roman"/>
                <w:sz w:val="24"/>
                <w:szCs w:val="24"/>
              </w:rPr>
              <w:t>nefrologo</w:t>
            </w:r>
            <w:proofErr w:type="spellEnd"/>
            <w:r w:rsidR="00817780" w:rsidRPr="00FE42AC">
              <w:rPr>
                <w:rFonts w:ascii="Times New Roman" w:hAnsi="Times New Roman"/>
                <w:sz w:val="24"/>
                <w:szCs w:val="24"/>
              </w:rPr>
              <w:t xml:space="preserve"> išvada)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120714" w:rsidRPr="00FE42AC" w:rsidTr="00F66131">
        <w:tc>
          <w:tcPr>
            <w:tcW w:w="803" w:type="dxa"/>
            <w:shd w:val="clear" w:color="auto" w:fill="auto"/>
          </w:tcPr>
          <w:p w:rsidR="00935809" w:rsidRPr="00FE42AC" w:rsidRDefault="00F301D0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0A7667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Kepenų nepakankamumo terminalinė stadija (pateiktos gastroenterologo ir kitų</w:t>
            </w:r>
            <w:r w:rsidR="00817780" w:rsidRPr="00FE42AC">
              <w:rPr>
                <w:rFonts w:ascii="Times New Roman" w:hAnsi="Times New Roman"/>
                <w:sz w:val="24"/>
                <w:szCs w:val="24"/>
              </w:rPr>
              <w:t xml:space="preserve"> gydytojų specialistų išvados)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</w:tr>
      <w:tr w:rsidR="00120714" w:rsidRPr="00FE42AC" w:rsidTr="00F66131">
        <w:tc>
          <w:tcPr>
            <w:tcW w:w="803" w:type="dxa"/>
            <w:shd w:val="clear" w:color="auto" w:fill="auto"/>
          </w:tcPr>
          <w:p w:rsidR="00935809" w:rsidRPr="00FE42AC" w:rsidRDefault="00F301D0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0A7667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852F39" w:rsidRPr="00FE42AC" w:rsidRDefault="00120714" w:rsidP="00524DE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Išplitęs piktybinis navikas</w:t>
            </w:r>
            <w:r w:rsidR="006E6801" w:rsidRPr="00FE42AC">
              <w:rPr>
                <w:rFonts w:ascii="Times New Roman" w:hAnsi="Times New Roman"/>
                <w:sz w:val="24"/>
                <w:szCs w:val="24"/>
              </w:rPr>
              <w:t>, kai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 nustatytas ligos progresavimas</w:t>
            </w:r>
            <w:r w:rsidR="006E6801" w:rsidRPr="00FE42AC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 taikomas</w:t>
            </w:r>
            <w:r w:rsidR="006E6801" w:rsidRPr="00FE42AC">
              <w:rPr>
                <w:rFonts w:ascii="Times New Roman" w:hAnsi="Times New Roman"/>
                <w:sz w:val="24"/>
                <w:szCs w:val="24"/>
              </w:rPr>
              <w:t xml:space="preserve"> tik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 simptominis gydymas arba </w:t>
            </w:r>
            <w:proofErr w:type="spellStart"/>
            <w:r w:rsidR="00935809" w:rsidRPr="00FE42AC">
              <w:rPr>
                <w:rFonts w:ascii="Times New Roman" w:hAnsi="Times New Roman"/>
                <w:sz w:val="24"/>
                <w:szCs w:val="24"/>
              </w:rPr>
              <w:t>paliatyv</w:t>
            </w:r>
            <w:r w:rsidR="00852F39" w:rsidRPr="00FE42AC">
              <w:rPr>
                <w:rFonts w:ascii="Times New Roman" w:hAnsi="Times New Roman"/>
                <w:sz w:val="24"/>
                <w:szCs w:val="24"/>
              </w:rPr>
              <w:t>i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>oji</w:t>
            </w:r>
            <w:proofErr w:type="spellEnd"/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 pagalba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 xml:space="preserve">** (pateiktos onkologo </w:t>
            </w:r>
            <w:r w:rsidR="00524DEF" w:rsidRPr="00FE42AC">
              <w:rPr>
                <w:rFonts w:ascii="Times New Roman" w:hAnsi="Times New Roman"/>
                <w:sz w:val="24"/>
                <w:szCs w:val="24"/>
              </w:rPr>
              <w:t>ir (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>ar</w:t>
            </w:r>
            <w:r w:rsidR="00524DEF" w:rsidRPr="00FE42AC">
              <w:rPr>
                <w:rFonts w:ascii="Times New Roman" w:hAnsi="Times New Roman"/>
                <w:sz w:val="24"/>
                <w:szCs w:val="24"/>
              </w:rPr>
              <w:t>)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 xml:space="preserve"> kitų 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gydytojų specialistų </w:t>
            </w:r>
            <w:r w:rsidR="00817780" w:rsidRPr="00FE42AC">
              <w:rPr>
                <w:rFonts w:ascii="Times New Roman" w:hAnsi="Times New Roman"/>
                <w:sz w:val="24"/>
                <w:szCs w:val="24"/>
              </w:rPr>
              <w:t>išvados)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</w:tr>
      <w:tr w:rsidR="0013679E" w:rsidRPr="00FE42AC" w:rsidTr="00F66131">
        <w:tc>
          <w:tcPr>
            <w:tcW w:w="803" w:type="dxa"/>
            <w:shd w:val="clear" w:color="auto" w:fill="auto"/>
          </w:tcPr>
          <w:p w:rsidR="0013679E" w:rsidRPr="00FE42AC" w:rsidRDefault="00DC6C16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7561" w:type="dxa"/>
            <w:shd w:val="clear" w:color="auto" w:fill="auto"/>
          </w:tcPr>
          <w:p w:rsidR="0013679E" w:rsidRPr="00FE42AC" w:rsidRDefault="0013679E" w:rsidP="00524DE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Neprotezuojamos abiejų rankų bigės (pateikta gydytojų specialistų išvada)</w:t>
            </w:r>
          </w:p>
        </w:tc>
        <w:tc>
          <w:tcPr>
            <w:tcW w:w="1417" w:type="dxa"/>
            <w:shd w:val="clear" w:color="auto" w:fill="auto"/>
          </w:tcPr>
          <w:p w:rsidR="0013679E" w:rsidRPr="00FE42AC" w:rsidRDefault="0013679E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</w:tr>
      <w:tr w:rsidR="0013679E" w:rsidRPr="00FE42AC" w:rsidTr="00F66131">
        <w:tc>
          <w:tcPr>
            <w:tcW w:w="803" w:type="dxa"/>
            <w:shd w:val="clear" w:color="auto" w:fill="auto"/>
          </w:tcPr>
          <w:p w:rsidR="0013679E" w:rsidRPr="00FE42AC" w:rsidRDefault="00DC6C16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7561" w:type="dxa"/>
            <w:shd w:val="clear" w:color="auto" w:fill="auto"/>
          </w:tcPr>
          <w:p w:rsidR="0013679E" w:rsidRPr="00FE42AC" w:rsidRDefault="0013679E" w:rsidP="00524DEF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2AC">
              <w:rPr>
                <w:rFonts w:ascii="Times New Roman" w:eastAsia="Times New Roman" w:hAnsi="Times New Roman"/>
                <w:sz w:val="24"/>
                <w:szCs w:val="24"/>
              </w:rPr>
              <w:t>Ataksija</w:t>
            </w:r>
            <w:proofErr w:type="spellEnd"/>
            <w:r w:rsidRPr="00FE42A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42AC">
              <w:rPr>
                <w:rFonts w:ascii="Times New Roman" w:eastAsia="Times New Roman" w:hAnsi="Times New Roman"/>
                <w:sz w:val="24"/>
                <w:szCs w:val="24"/>
              </w:rPr>
              <w:t>hiperkinezė</w:t>
            </w:r>
            <w:proofErr w:type="spellEnd"/>
            <w:r w:rsidRPr="00FE42A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42AC">
              <w:rPr>
                <w:rFonts w:ascii="Times New Roman" w:eastAsia="Times New Roman" w:hAnsi="Times New Roman"/>
                <w:sz w:val="24"/>
                <w:szCs w:val="24"/>
              </w:rPr>
              <w:t>amiostazinis</w:t>
            </w:r>
            <w:proofErr w:type="spellEnd"/>
            <w:r w:rsidRPr="00FE42AC">
              <w:rPr>
                <w:rFonts w:ascii="Times New Roman" w:eastAsia="Times New Roman" w:hAnsi="Times New Roman"/>
                <w:sz w:val="24"/>
                <w:szCs w:val="24"/>
              </w:rPr>
              <w:t xml:space="preserve"> sindromas,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kai asmuo </w:t>
            </w: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negali vaikščioti, nuolat reikalingas neįgaliojo vežimėlis ir visapusiška pagalba atliekant visas veiklas</w:t>
            </w:r>
          </w:p>
        </w:tc>
        <w:tc>
          <w:tcPr>
            <w:tcW w:w="1417" w:type="dxa"/>
            <w:shd w:val="clear" w:color="auto" w:fill="auto"/>
          </w:tcPr>
          <w:p w:rsidR="0013679E" w:rsidRPr="00FE42AC" w:rsidRDefault="0013679E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</w:tr>
      <w:tr w:rsidR="0013679E" w:rsidRPr="00FE42AC" w:rsidTr="00F66131">
        <w:tc>
          <w:tcPr>
            <w:tcW w:w="803" w:type="dxa"/>
            <w:shd w:val="clear" w:color="auto" w:fill="auto"/>
          </w:tcPr>
          <w:p w:rsidR="0013679E" w:rsidRPr="00FE42AC" w:rsidRDefault="00DC6C16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7561" w:type="dxa"/>
            <w:shd w:val="clear" w:color="auto" w:fill="auto"/>
          </w:tcPr>
          <w:p w:rsidR="0013679E" w:rsidRPr="00FE42AC" w:rsidRDefault="0013679E" w:rsidP="00524DEF">
            <w:pPr>
              <w:pStyle w:val="Betarp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E42AC">
              <w:rPr>
                <w:rFonts w:ascii="Times New Roman" w:eastAsia="Times New Roman" w:hAnsi="Times New Roman"/>
                <w:sz w:val="24"/>
                <w:szCs w:val="24"/>
              </w:rPr>
              <w:t>Sunkus įvairiapusis raidos sutrikimas (kodas pagal TLK-10-AM – F84), kai vertinant CARS skale nustatoma 37 ir daugiau balų (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pateikta gydytojo psichiatro išvada</w:t>
            </w:r>
            <w:r w:rsidRPr="00FE42A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3679E" w:rsidRPr="00FE42AC" w:rsidRDefault="0013679E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</w:tr>
      <w:tr w:rsidR="00120714" w:rsidRPr="00FE42AC" w:rsidTr="00F6613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9" w:rsidRPr="00FE42AC" w:rsidRDefault="00F301D0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9" w:rsidRPr="00FE42AC" w:rsidRDefault="00935809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Didelis bendrų ir specialių psichikos funkcijų sutrikimas: ryškus asmenybės defektas (F.20.X), išsivystęs dėl visų formų šizofrenijos (patei</w:t>
            </w:r>
            <w:r w:rsidR="0049690A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kta gydytojo psichiatro išvada)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</w:p>
        </w:tc>
      </w:tr>
      <w:tr w:rsidR="00040C96" w:rsidRPr="00FE42AC" w:rsidTr="0087066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96" w:rsidRPr="00FE42AC" w:rsidRDefault="00040C96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96" w:rsidRPr="00FE42AC" w:rsidRDefault="00040C96" w:rsidP="00E738D8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 xml:space="preserve">Vidutinis protinis atsilikimas (kodas pagal TLK-10-AM – F71, kai klinikinio stebėjimo būdu ir (ar) </w:t>
            </w:r>
            <w:r w:rsidR="003060F3" w:rsidRPr="00FE42AC">
              <w:rPr>
                <w:rFonts w:ascii="Times New Roman" w:hAnsi="Times New Roman"/>
                <w:sz w:val="24"/>
                <w:szCs w:val="24"/>
              </w:rPr>
              <w:t>WISC* arba WAIS**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tyrimu nustatytas intelekto koeficientas (IQ) yra nuo 35 iki 49 (pateikta gydytojo ps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>ichiatro išvada)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96" w:rsidRPr="00FE42AC" w:rsidRDefault="00040C96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</w:p>
        </w:tc>
      </w:tr>
      <w:tr w:rsidR="00120714" w:rsidRPr="00FE42AC" w:rsidTr="00F66131">
        <w:trPr>
          <w:trHeight w:val="244"/>
        </w:trPr>
        <w:tc>
          <w:tcPr>
            <w:tcW w:w="803" w:type="dxa"/>
            <w:shd w:val="clear" w:color="auto" w:fill="auto"/>
          </w:tcPr>
          <w:p w:rsidR="00935809" w:rsidRPr="00FE42AC" w:rsidRDefault="00DC6C16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935809" w:rsidP="00A6277E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 xml:space="preserve">Demencijos, kai yra vidutinis pažinimo sutrikimas, ir protinė būklė pagal trumpą protinės būklės tyrimą (MMSE) įvertinta nuo 11 iki 20 balų, o pagal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Blessed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demencijos skalę –</w:t>
            </w:r>
            <w:r w:rsidR="00A17A12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10–22</w:t>
            </w:r>
            <w:r w:rsidR="00A6277E" w:rsidRPr="00FE42AC">
              <w:rPr>
                <w:rFonts w:ascii="Times New Roman" w:hAnsi="Times New Roman"/>
                <w:sz w:val="24"/>
                <w:szCs w:val="24"/>
              </w:rPr>
              <w:t>,5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bal</w:t>
            </w:r>
            <w:r w:rsidR="00A6277E" w:rsidRPr="00FE42AC">
              <w:rPr>
                <w:rFonts w:ascii="Times New Roman" w:hAnsi="Times New Roman"/>
                <w:sz w:val="24"/>
                <w:szCs w:val="24"/>
              </w:rPr>
              <w:t>o</w:t>
            </w: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(patvirtinta 6 mėn. stebėjimo duomenimis ir tyrimais</w:t>
            </w:r>
            <w:r w:rsidR="00A17A12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pateiktos užpildytos MMSE ir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Blessed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demencijos skalės dinamikoje</w:t>
            </w:r>
            <w:r w:rsidR="00A17A12" w:rsidRPr="00FE42AC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gydytojo ps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>ichiatro</w:t>
            </w:r>
            <w:r w:rsidR="00A6277E" w:rsidRPr="00FE42AC">
              <w:rPr>
                <w:rFonts w:ascii="Times New Roman" w:hAnsi="Times New Roman"/>
                <w:sz w:val="24"/>
                <w:szCs w:val="24"/>
              </w:rPr>
              <w:t xml:space="preserve"> / neurologo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77E" w:rsidRPr="00FE42AC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>psichologo išvados)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</w:p>
        </w:tc>
      </w:tr>
      <w:tr w:rsidR="00120714" w:rsidRPr="00FE42AC" w:rsidTr="00F66131">
        <w:trPr>
          <w:trHeight w:val="244"/>
        </w:trPr>
        <w:tc>
          <w:tcPr>
            <w:tcW w:w="803" w:type="dxa"/>
            <w:shd w:val="clear" w:color="auto" w:fill="auto"/>
          </w:tcPr>
          <w:p w:rsidR="00935809" w:rsidRPr="00FE42AC" w:rsidRDefault="000A7667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21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2AC">
              <w:rPr>
                <w:rFonts w:ascii="Times New Roman" w:eastAsia="Times New Roman" w:hAnsi="Times New Roman"/>
                <w:sz w:val="24"/>
                <w:szCs w:val="24"/>
              </w:rPr>
              <w:t xml:space="preserve">Dažni </w:t>
            </w:r>
            <w:proofErr w:type="spellStart"/>
            <w:r w:rsidRPr="00FE42AC">
              <w:rPr>
                <w:rFonts w:ascii="Times New Roman" w:eastAsia="Times New Roman" w:hAnsi="Times New Roman"/>
                <w:sz w:val="24"/>
                <w:szCs w:val="24"/>
              </w:rPr>
              <w:t>generalizuoti</w:t>
            </w:r>
            <w:proofErr w:type="spellEnd"/>
            <w:r w:rsidRPr="00FE42AC">
              <w:rPr>
                <w:rFonts w:ascii="Times New Roman" w:eastAsia="Times New Roman" w:hAnsi="Times New Roman"/>
                <w:sz w:val="24"/>
                <w:szCs w:val="24"/>
              </w:rPr>
              <w:t xml:space="preserve"> epilepsijos priepuoliai, pasikartojantys kiekvieną dieną, su demencija</w:t>
            </w:r>
            <w:r w:rsidR="00A6277E" w:rsidRPr="00FE42AC">
              <w:rPr>
                <w:rFonts w:ascii="Times New Roman" w:eastAsia="Times New Roman" w:hAnsi="Times New Roman"/>
                <w:sz w:val="24"/>
                <w:szCs w:val="24"/>
              </w:rPr>
              <w:t xml:space="preserve"> (kodas pagal TLK-10-AM – F02)</w:t>
            </w:r>
            <w:r w:rsidRPr="00FE42AC">
              <w:rPr>
                <w:rFonts w:ascii="Times New Roman" w:eastAsia="Times New Roman" w:hAnsi="Times New Roman"/>
                <w:sz w:val="24"/>
                <w:szCs w:val="24"/>
              </w:rPr>
              <w:t xml:space="preserve">, organiniu amneziniu sindromu (kodas pagal TLK-10-AM – F04) arba organiniu asmenybės sutrikimu (kodas pagal TLK-10-AM – F07.0) (pateiktos gydytojo neurologo </w:t>
            </w:r>
            <w:r w:rsidR="0049690A" w:rsidRPr="00FE42AC">
              <w:rPr>
                <w:rFonts w:ascii="Times New Roman" w:eastAsia="Times New Roman" w:hAnsi="Times New Roman"/>
                <w:sz w:val="24"/>
                <w:szCs w:val="24"/>
              </w:rPr>
              <w:t>ir gydytojo psichiatro išvados)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</w:p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120714" w:rsidRPr="00FE42AC" w:rsidTr="00F66131">
        <w:trPr>
          <w:trHeight w:val="244"/>
        </w:trPr>
        <w:tc>
          <w:tcPr>
            <w:tcW w:w="803" w:type="dxa"/>
            <w:shd w:val="clear" w:color="auto" w:fill="auto"/>
          </w:tcPr>
          <w:p w:rsidR="00935809" w:rsidRPr="00FE42AC" w:rsidRDefault="00F301D0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0A7667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120714" w:rsidP="00C566C5">
            <w:pPr>
              <w:pStyle w:val="Betarp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Totalinė (</w:t>
            </w:r>
            <w:r w:rsidR="00C566C5" w:rsidRPr="00FE42AC">
              <w:rPr>
                <w:rFonts w:ascii="Times New Roman" w:hAnsi="Times New Roman"/>
                <w:sz w:val="24"/>
                <w:szCs w:val="24"/>
              </w:rPr>
              <w:t xml:space="preserve">visiška </w:t>
            </w:r>
            <w:proofErr w:type="spellStart"/>
            <w:r w:rsidR="00935809" w:rsidRPr="00FE42AC">
              <w:rPr>
                <w:rFonts w:ascii="Times New Roman" w:hAnsi="Times New Roman"/>
                <w:sz w:val="24"/>
                <w:szCs w:val="24"/>
              </w:rPr>
              <w:t>sensomotorinė</w:t>
            </w:r>
            <w:proofErr w:type="spellEnd"/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) afazija (pateiktos </w:t>
            </w:r>
            <w:r w:rsidR="004F40AC" w:rsidRPr="00FE42AC">
              <w:rPr>
                <w:rFonts w:ascii="Times New Roman" w:hAnsi="Times New Roman"/>
                <w:sz w:val="24"/>
                <w:szCs w:val="24"/>
              </w:rPr>
              <w:t xml:space="preserve">gydytojo 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>neurologo ir logopedo išvados)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</w:p>
        </w:tc>
      </w:tr>
      <w:tr w:rsidR="00120714" w:rsidRPr="00FE42AC" w:rsidTr="00F66131">
        <w:trPr>
          <w:trHeight w:val="244"/>
        </w:trPr>
        <w:tc>
          <w:tcPr>
            <w:tcW w:w="803" w:type="dxa"/>
            <w:shd w:val="clear" w:color="auto" w:fill="auto"/>
          </w:tcPr>
          <w:p w:rsidR="00935809" w:rsidRPr="00FE42AC" w:rsidRDefault="00F301D0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0A7667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935809" w:rsidP="00A6277E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Regėjimo sutrikimas, kai geriau matančios akies regėjimo aštrumas su korekcija mažesnis nei 0,03 (pateikto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>s gydytojų specialistų išvados)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</w:p>
        </w:tc>
      </w:tr>
      <w:tr w:rsidR="00120714" w:rsidRPr="00FE42AC" w:rsidTr="00F66131">
        <w:tc>
          <w:tcPr>
            <w:tcW w:w="803" w:type="dxa"/>
            <w:shd w:val="clear" w:color="auto" w:fill="auto"/>
          </w:tcPr>
          <w:p w:rsidR="00935809" w:rsidRPr="00FE42AC" w:rsidRDefault="00F301D0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0A7667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120714" w:rsidP="00525803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Malabsorbcijos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sindromas, išsivystęs </w:t>
            </w:r>
            <w:r w:rsidR="00040C9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dėl plonųjų </w:t>
            </w:r>
            <w:r w:rsidR="0049690A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žarnų, kasos,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skrandžio ligų ar operacijų, sukėlęs</w:t>
            </w:r>
            <w:r w:rsidR="0049690A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didelius vidaus organų sistemų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veiklos sutrikimus ir labai ryš</w:t>
            </w:r>
            <w:r w:rsidR="0049690A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kų mitybos nepakankamumą (kūno masės indeksas mažesnis 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nei 16 ir asmuo maitinamas </w:t>
            </w:r>
            <w:proofErr w:type="spellStart"/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enteriniu</w:t>
            </w:r>
            <w:proofErr w:type="spellEnd"/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ar </w:t>
            </w:r>
            <w:proofErr w:type="spellStart"/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parenteriniu</w:t>
            </w:r>
            <w:proofErr w:type="spellEnd"/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būdu), kai </w:t>
            </w:r>
            <w:proofErr w:type="spellStart"/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albuminų</w:t>
            </w:r>
            <w:proofErr w:type="spellEnd"/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koncentracija kraujyje &lt; 20 g/l </w:t>
            </w:r>
            <w:r w:rsidR="004F40AC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(pateikta gydytojo specialisto išvada)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</w:p>
        </w:tc>
      </w:tr>
      <w:tr w:rsidR="00120714" w:rsidRPr="00FE42AC" w:rsidTr="00F66131">
        <w:trPr>
          <w:trHeight w:val="244"/>
        </w:trPr>
        <w:tc>
          <w:tcPr>
            <w:tcW w:w="803" w:type="dxa"/>
            <w:shd w:val="clear" w:color="auto" w:fill="auto"/>
          </w:tcPr>
          <w:p w:rsidR="00935809" w:rsidRPr="00FE42AC" w:rsidRDefault="00F301D0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0A7667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C10CB5" w:rsidP="00C10CB5">
            <w:pPr>
              <w:pStyle w:val="Betarp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 xml:space="preserve">Transplantuoto 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 xml:space="preserve">organo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funkcijos nepakankamumas ne mažesnis kaip II° ir </w:t>
            </w:r>
            <w:r w:rsidR="00935809" w:rsidRPr="00FE42AC">
              <w:rPr>
                <w:rFonts w:ascii="Times New Roman" w:hAnsi="Times New Roman"/>
                <w:sz w:val="24"/>
                <w:szCs w:val="24"/>
              </w:rPr>
              <w:t>atmetim</w:t>
            </w:r>
            <w:r w:rsidR="004F40AC" w:rsidRPr="00FE42AC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</w:p>
        </w:tc>
      </w:tr>
      <w:tr w:rsidR="00120714" w:rsidRPr="00FE42AC" w:rsidTr="00F66131">
        <w:trPr>
          <w:trHeight w:val="244"/>
        </w:trPr>
        <w:tc>
          <w:tcPr>
            <w:tcW w:w="803" w:type="dxa"/>
            <w:shd w:val="clear" w:color="auto" w:fill="auto"/>
          </w:tcPr>
          <w:p w:rsidR="00935809" w:rsidRPr="00FE42AC" w:rsidRDefault="00F301D0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0A7667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 xml:space="preserve">1 metai po širdies ir (ar) plaučių, kepenų, 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>kasos, inkstų transplantacijos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</w:p>
        </w:tc>
      </w:tr>
      <w:tr w:rsidR="00120714" w:rsidRPr="00FE42AC" w:rsidTr="00F66131">
        <w:trPr>
          <w:trHeight w:val="244"/>
        </w:trPr>
        <w:tc>
          <w:tcPr>
            <w:tcW w:w="803" w:type="dxa"/>
            <w:shd w:val="clear" w:color="auto" w:fill="auto"/>
          </w:tcPr>
          <w:p w:rsidR="00935809" w:rsidRPr="00FE42AC" w:rsidRDefault="00F301D0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0A7667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 w:rsidR="00935809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935809" w:rsidRPr="00FE42AC" w:rsidRDefault="00935809" w:rsidP="009D7BE3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Neprotezuojamos dviejų galūnių (</w:t>
            </w:r>
            <w:r w:rsidR="00120714" w:rsidRPr="00FE42AC">
              <w:rPr>
                <w:rFonts w:ascii="Times New Roman" w:hAnsi="Times New Roman"/>
                <w:sz w:val="24"/>
                <w:szCs w:val="24"/>
              </w:rPr>
              <w:t>abiejų kojų ar rankos ir kojos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) bigės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lastRenderedPageBreak/>
              <w:t>(pateik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>ta gydytojų specialistų išvada)</w:t>
            </w:r>
          </w:p>
        </w:tc>
        <w:tc>
          <w:tcPr>
            <w:tcW w:w="1417" w:type="dxa"/>
            <w:shd w:val="clear" w:color="auto" w:fill="auto"/>
          </w:tcPr>
          <w:p w:rsidR="00935809" w:rsidRPr="00FE42AC" w:rsidRDefault="0093580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30</w:t>
            </w:r>
          </w:p>
        </w:tc>
      </w:tr>
      <w:tr w:rsidR="00852F39" w:rsidRPr="00FE42AC" w:rsidTr="00F66131">
        <w:trPr>
          <w:trHeight w:val="244"/>
        </w:trPr>
        <w:tc>
          <w:tcPr>
            <w:tcW w:w="803" w:type="dxa"/>
            <w:shd w:val="clear" w:color="auto" w:fill="auto"/>
          </w:tcPr>
          <w:p w:rsidR="00852F39" w:rsidRPr="00FE42AC" w:rsidRDefault="000A7667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28.</w:t>
            </w:r>
          </w:p>
        </w:tc>
        <w:tc>
          <w:tcPr>
            <w:tcW w:w="7561" w:type="dxa"/>
            <w:shd w:val="clear" w:color="auto" w:fill="auto"/>
          </w:tcPr>
          <w:p w:rsidR="00852F39" w:rsidRPr="00FE42AC" w:rsidRDefault="00852F39" w:rsidP="009D7BE3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Ryškios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paraparezės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hemiparezės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ar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tetraparezės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, kai asmuo</w:t>
            </w: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negali savarankiškai vaikščioti, nuolat reikalingas neįgaliojo vežimėlis ir </w:t>
            </w:r>
            <w:r w:rsidRPr="00FE42AC">
              <w:rPr>
                <w:rFonts w:ascii="Times New Roman" w:hAnsi="Times New Roman"/>
                <w:spacing w:val="-3"/>
                <w:sz w:val="24"/>
                <w:szCs w:val="24"/>
                <w:lang w:eastAsia="lt-LT"/>
              </w:rPr>
              <w:t>reikia didelės pagalbos nuolat naudojant pagalbines priemones</w:t>
            </w:r>
          </w:p>
        </w:tc>
        <w:tc>
          <w:tcPr>
            <w:tcW w:w="1417" w:type="dxa"/>
            <w:shd w:val="clear" w:color="auto" w:fill="auto"/>
          </w:tcPr>
          <w:p w:rsidR="00852F39" w:rsidRPr="00FE42AC" w:rsidRDefault="00852F3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</w:p>
        </w:tc>
      </w:tr>
      <w:tr w:rsidR="0013679E" w:rsidRPr="00FE42AC" w:rsidTr="00F66131">
        <w:trPr>
          <w:trHeight w:val="244"/>
        </w:trPr>
        <w:tc>
          <w:tcPr>
            <w:tcW w:w="803" w:type="dxa"/>
            <w:shd w:val="clear" w:color="auto" w:fill="auto"/>
          </w:tcPr>
          <w:p w:rsidR="0013679E" w:rsidRPr="00FE42AC" w:rsidRDefault="00DC6C16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7561" w:type="dxa"/>
            <w:shd w:val="clear" w:color="auto" w:fill="auto"/>
          </w:tcPr>
          <w:p w:rsidR="0013679E" w:rsidRPr="00FE42AC" w:rsidRDefault="0013679E" w:rsidP="009D7BE3">
            <w:pPr>
              <w:pStyle w:val="Betarp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Abiejų rankų keturių pirštų, įskaitant nykščius, trūkumas, kai chirurginė korekcija negalima (pateikta gydytojų specialistų išvada)</w:t>
            </w:r>
          </w:p>
        </w:tc>
        <w:tc>
          <w:tcPr>
            <w:tcW w:w="1417" w:type="dxa"/>
            <w:shd w:val="clear" w:color="auto" w:fill="auto"/>
          </w:tcPr>
          <w:p w:rsidR="0013679E" w:rsidRPr="00FE42AC" w:rsidRDefault="0013679E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</w:p>
        </w:tc>
      </w:tr>
      <w:tr w:rsidR="00DC6C16" w:rsidRPr="00FE42AC" w:rsidTr="00F66131">
        <w:trPr>
          <w:trHeight w:val="244"/>
        </w:trPr>
        <w:tc>
          <w:tcPr>
            <w:tcW w:w="803" w:type="dxa"/>
            <w:shd w:val="clear" w:color="auto" w:fill="auto"/>
          </w:tcPr>
          <w:p w:rsidR="00DC6C16" w:rsidRPr="00FE42AC" w:rsidRDefault="00DC6C16" w:rsidP="00F6613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7561" w:type="dxa"/>
            <w:shd w:val="clear" w:color="auto" w:fill="auto"/>
          </w:tcPr>
          <w:p w:rsidR="00DC6C16" w:rsidRPr="00FE42AC" w:rsidRDefault="00DC6C16" w:rsidP="009D7BE3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Nugaros smegenų pažeidimas (A, B pagal klasifikaciją ASIA****)</w:t>
            </w:r>
            <w:r w:rsidR="00C566C5" w:rsidRPr="00FE42AC">
              <w:rPr>
                <w:rFonts w:ascii="Times New Roman" w:hAnsi="Times New Roman"/>
                <w:sz w:val="24"/>
                <w:szCs w:val="24"/>
              </w:rPr>
              <w:t>,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kai judėjimui nuolat reikalingos techninės pagalbos priemonės: neįgaliojo vežimėlis, vaikštynė, ramentai ar kt.</w:t>
            </w:r>
          </w:p>
        </w:tc>
        <w:tc>
          <w:tcPr>
            <w:tcW w:w="1417" w:type="dxa"/>
            <w:shd w:val="clear" w:color="auto" w:fill="auto"/>
          </w:tcPr>
          <w:p w:rsidR="00DC6C16" w:rsidRPr="00FE42AC" w:rsidRDefault="00DC6C16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</w:p>
        </w:tc>
      </w:tr>
      <w:tr w:rsidR="00120714" w:rsidRPr="00FE42AC" w:rsidTr="00870665">
        <w:trPr>
          <w:trHeight w:val="244"/>
        </w:trPr>
        <w:tc>
          <w:tcPr>
            <w:tcW w:w="803" w:type="dxa"/>
            <w:shd w:val="clear" w:color="auto" w:fill="auto"/>
          </w:tcPr>
          <w:p w:rsidR="00F93036" w:rsidRPr="00FE42AC" w:rsidRDefault="00DC6C16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31</w:t>
            </w:r>
            <w:r w:rsidR="00F9303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F93036" w:rsidRPr="00FE42AC" w:rsidRDefault="004F40AC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Ataksija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hiperkinezė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amiostazinis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sindromas</w:t>
            </w:r>
            <w:r w:rsidR="00C543B9" w:rsidRPr="00FE42AC">
              <w:rPr>
                <w:rFonts w:ascii="Times New Roman" w:hAnsi="Times New Roman"/>
                <w:sz w:val="24"/>
                <w:szCs w:val="24"/>
              </w:rPr>
              <w:t>,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kai ryškiai </w:t>
            </w:r>
            <w:r w:rsidR="00C543B9" w:rsidRPr="00FE42AC">
              <w:rPr>
                <w:rFonts w:ascii="Times New Roman" w:hAnsi="Times New Roman"/>
                <w:sz w:val="24"/>
                <w:szCs w:val="24"/>
              </w:rPr>
              <w:t>sutrikusi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koordinacija ir</w:t>
            </w:r>
            <w:r w:rsidR="00F93036" w:rsidRPr="00FE42AC">
              <w:rPr>
                <w:rFonts w:ascii="Times New Roman" w:hAnsi="Times New Roman"/>
                <w:sz w:val="24"/>
                <w:szCs w:val="24"/>
              </w:rPr>
              <w:t xml:space="preserve"> reikalingos techninės pagalbos priemonės</w:t>
            </w:r>
            <w:r w:rsidR="00AF4FFC" w:rsidRPr="00FE42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93036" w:rsidRPr="00FE42AC">
              <w:rPr>
                <w:rFonts w:ascii="Times New Roman" w:hAnsi="Times New Roman"/>
                <w:sz w:val="24"/>
                <w:szCs w:val="24"/>
              </w:rPr>
              <w:t>neįgali</w:t>
            </w:r>
            <w:r w:rsidR="00AF4FFC" w:rsidRPr="00FE42AC">
              <w:rPr>
                <w:rFonts w:ascii="Times New Roman" w:hAnsi="Times New Roman"/>
                <w:sz w:val="24"/>
                <w:szCs w:val="24"/>
              </w:rPr>
              <w:t>ojo</w:t>
            </w:r>
            <w:r w:rsidR="00F93036" w:rsidRPr="00FE42AC">
              <w:rPr>
                <w:rFonts w:ascii="Times New Roman" w:hAnsi="Times New Roman"/>
                <w:sz w:val="24"/>
                <w:szCs w:val="24"/>
              </w:rPr>
              <w:t xml:space="preserve"> vežimėlis, vaikštynė, ramentai ar kt.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93036" w:rsidRPr="00FE42AC" w:rsidRDefault="00F93036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  <w:p w:rsidR="00F93036" w:rsidRPr="00FE42AC" w:rsidRDefault="00F93036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120714" w:rsidRPr="00FE42AC" w:rsidTr="00870665">
        <w:trPr>
          <w:trHeight w:val="244"/>
        </w:trPr>
        <w:tc>
          <w:tcPr>
            <w:tcW w:w="803" w:type="dxa"/>
            <w:shd w:val="clear" w:color="auto" w:fill="auto"/>
          </w:tcPr>
          <w:p w:rsidR="0009428F" w:rsidRPr="00FE42AC" w:rsidRDefault="00DC6C16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32</w:t>
            </w:r>
            <w:r w:rsidR="0009428F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09428F" w:rsidRPr="00FE42AC" w:rsidRDefault="00120714" w:rsidP="00F925F0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Regėjimo sutrikimas</w:t>
            </w:r>
            <w:r w:rsidR="00D1484A" w:rsidRPr="00FE42AC">
              <w:rPr>
                <w:rFonts w:ascii="Times New Roman" w:hAnsi="Times New Roman"/>
                <w:sz w:val="24"/>
                <w:szCs w:val="24"/>
              </w:rPr>
              <w:t>, kai</w:t>
            </w:r>
            <w:r w:rsidR="0009428F" w:rsidRPr="00FE42AC">
              <w:rPr>
                <w:rFonts w:ascii="Times New Roman" w:hAnsi="Times New Roman"/>
                <w:sz w:val="24"/>
                <w:szCs w:val="24"/>
              </w:rPr>
              <w:t xml:space="preserve"> geriau matančios akies regėjimo aštrumas su korekci</w:t>
            </w:r>
            <w:r w:rsidR="00984510" w:rsidRPr="00FE42AC"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 w:rsidR="00C566C5" w:rsidRPr="00FE42AC">
              <w:rPr>
                <w:rFonts w:ascii="Times New Roman" w:hAnsi="Times New Roman"/>
                <w:sz w:val="24"/>
                <w:szCs w:val="24"/>
              </w:rPr>
              <w:t xml:space="preserve">yra </w:t>
            </w:r>
            <w:r w:rsidR="00525532" w:rsidRPr="00FE42AC">
              <w:rPr>
                <w:rFonts w:ascii="Times New Roman" w:hAnsi="Times New Roman"/>
                <w:sz w:val="24"/>
                <w:szCs w:val="24"/>
              </w:rPr>
              <w:t xml:space="preserve">didesnis </w:t>
            </w:r>
            <w:r w:rsidR="00984510" w:rsidRPr="00FE42AC">
              <w:rPr>
                <w:rFonts w:ascii="Times New Roman" w:hAnsi="Times New Roman"/>
                <w:sz w:val="24"/>
                <w:szCs w:val="24"/>
              </w:rPr>
              <w:t xml:space="preserve">nei </w:t>
            </w:r>
            <w:r w:rsidR="00F925F0" w:rsidRPr="00FE42AC">
              <w:rPr>
                <w:rFonts w:ascii="Times New Roman" w:hAnsi="Times New Roman"/>
                <w:sz w:val="24"/>
                <w:szCs w:val="24"/>
              </w:rPr>
              <w:t xml:space="preserve">0,03 ir </w:t>
            </w:r>
            <w:r w:rsidR="00525532" w:rsidRPr="00FE42AC">
              <w:rPr>
                <w:rFonts w:ascii="Times New Roman" w:hAnsi="Times New Roman"/>
                <w:sz w:val="24"/>
                <w:szCs w:val="24"/>
              </w:rPr>
              <w:t xml:space="preserve">mažesnis ar lygus </w:t>
            </w:r>
            <w:r w:rsidR="00984510" w:rsidRPr="00FE42AC">
              <w:rPr>
                <w:rFonts w:ascii="Times New Roman" w:hAnsi="Times New Roman"/>
                <w:sz w:val="24"/>
                <w:szCs w:val="24"/>
              </w:rPr>
              <w:t xml:space="preserve">0,05 </w:t>
            </w:r>
            <w:r w:rsidR="0009428F" w:rsidRPr="00FE42AC">
              <w:rPr>
                <w:rFonts w:ascii="Times New Roman" w:hAnsi="Times New Roman"/>
                <w:sz w:val="24"/>
                <w:szCs w:val="24"/>
              </w:rPr>
              <w:t xml:space="preserve">arba geriau matančios akies akipločio </w:t>
            </w:r>
            <w:proofErr w:type="spellStart"/>
            <w:r w:rsidR="0009428F" w:rsidRPr="00FE42AC">
              <w:rPr>
                <w:rFonts w:ascii="Times New Roman" w:hAnsi="Times New Roman"/>
                <w:sz w:val="24"/>
                <w:szCs w:val="24"/>
              </w:rPr>
              <w:t>koncentrinis</w:t>
            </w:r>
            <w:proofErr w:type="spellEnd"/>
            <w:r w:rsidR="0009428F" w:rsidRPr="00FE42AC">
              <w:rPr>
                <w:rFonts w:ascii="Times New Roman" w:hAnsi="Times New Roman"/>
                <w:sz w:val="24"/>
                <w:szCs w:val="24"/>
              </w:rPr>
              <w:t xml:space="preserve"> susiaurėjimas </w:t>
            </w:r>
            <w:r w:rsidR="00D1484A" w:rsidRPr="00FE42AC">
              <w:rPr>
                <w:rFonts w:ascii="Times New Roman" w:hAnsi="Times New Roman"/>
                <w:sz w:val="24"/>
                <w:szCs w:val="24"/>
              </w:rPr>
              <w:t>yra</w:t>
            </w:r>
            <w:r w:rsidR="0009428F" w:rsidRPr="00FE42AC">
              <w:rPr>
                <w:rFonts w:ascii="Times New Roman" w:hAnsi="Times New Roman"/>
                <w:sz w:val="24"/>
                <w:szCs w:val="24"/>
              </w:rPr>
              <w:t xml:space="preserve"> iki 10 laipsnių nuo fiksacijos taško (pateik</w:t>
            </w:r>
            <w:r w:rsidR="00D1484A" w:rsidRPr="00FE42AC">
              <w:rPr>
                <w:rFonts w:ascii="Times New Roman" w:hAnsi="Times New Roman"/>
                <w:sz w:val="24"/>
                <w:szCs w:val="24"/>
              </w:rPr>
              <w:t>tos</w:t>
            </w:r>
            <w:r w:rsidR="0009428F" w:rsidRPr="00FE42AC">
              <w:rPr>
                <w:rFonts w:ascii="Times New Roman" w:hAnsi="Times New Roman"/>
                <w:sz w:val="24"/>
                <w:szCs w:val="24"/>
              </w:rPr>
              <w:t xml:space="preserve"> gydytojų specialistų i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>švados)</w:t>
            </w:r>
          </w:p>
        </w:tc>
        <w:tc>
          <w:tcPr>
            <w:tcW w:w="1417" w:type="dxa"/>
            <w:shd w:val="clear" w:color="auto" w:fill="auto"/>
          </w:tcPr>
          <w:p w:rsidR="0009428F" w:rsidRPr="00FE42AC" w:rsidRDefault="0009428F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</w:tc>
      </w:tr>
      <w:tr w:rsidR="00120714" w:rsidRPr="00FE42AC" w:rsidDel="00EE6F3F" w:rsidTr="00870665">
        <w:tc>
          <w:tcPr>
            <w:tcW w:w="803" w:type="dxa"/>
            <w:shd w:val="clear" w:color="auto" w:fill="auto"/>
          </w:tcPr>
          <w:p w:rsidR="008C67F3" w:rsidRPr="00FE42AC" w:rsidRDefault="00B85CD2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8C67F3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8C67F3" w:rsidRPr="00FE42AC" w:rsidRDefault="008C67F3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 xml:space="preserve">Sunkus kvėpavimo sistemos funkcijos sutrikimas, kai FEV1 mažiau nei 40 % normos dydžio ir FEV1/FVC yra mažiau nei 70 % arba DLCO mažiau nei 40 % normos dydžio, arba VO2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≤ 15 ml/(kg/min</w:t>
            </w:r>
            <w:r w:rsidR="00C566C5" w:rsidRPr="00FE42AC">
              <w:rPr>
                <w:rFonts w:ascii="Times New Roman" w:hAnsi="Times New Roman"/>
                <w:sz w:val="24"/>
                <w:szCs w:val="24"/>
              </w:rPr>
              <w:t>.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), arba arterinio kraujo pO2 ≤ </w:t>
            </w:r>
            <w:smartTag w:uri="schemas-tilde-lv/tildestengine" w:element="metric">
              <w:smartTagPr>
                <w:attr w:name="metric_text" w:val="mm"/>
                <w:attr w:name="metric_value" w:val="55"/>
              </w:smartTagPr>
              <w:r w:rsidRPr="00FE42AC">
                <w:rPr>
                  <w:rFonts w:ascii="Times New Roman" w:hAnsi="Times New Roman"/>
                  <w:sz w:val="24"/>
                  <w:szCs w:val="24"/>
                </w:rPr>
                <w:t xml:space="preserve">55 </w:t>
              </w:r>
              <w:proofErr w:type="spellStart"/>
              <w:r w:rsidRPr="00FE42AC">
                <w:rPr>
                  <w:rFonts w:ascii="Times New Roman" w:hAnsi="Times New Roman"/>
                  <w:sz w:val="24"/>
                  <w:szCs w:val="24"/>
                </w:rPr>
                <w:t>mm</w:t>
              </w:r>
            </w:smartTag>
            <w:r w:rsidR="000A0BA0" w:rsidRPr="00FE42AC">
              <w:rPr>
                <w:rFonts w:ascii="Times New Roman" w:hAnsi="Times New Roman"/>
                <w:sz w:val="24"/>
                <w:szCs w:val="24"/>
              </w:rPr>
              <w:t>Hg</w:t>
            </w:r>
            <w:proofErr w:type="spellEnd"/>
            <w:r w:rsidR="000A0BA0" w:rsidRPr="00FE42AC">
              <w:rPr>
                <w:rFonts w:ascii="Times New Roman" w:hAnsi="Times New Roman"/>
                <w:sz w:val="24"/>
                <w:szCs w:val="24"/>
              </w:rPr>
              <w:t xml:space="preserve">, arba &lt; 60 </w:t>
            </w:r>
            <w:proofErr w:type="spellStart"/>
            <w:r w:rsidR="000A0BA0" w:rsidRPr="00FE42AC">
              <w:rPr>
                <w:rFonts w:ascii="Times New Roman" w:hAnsi="Times New Roman"/>
                <w:sz w:val="24"/>
                <w:szCs w:val="24"/>
              </w:rPr>
              <w:t>mmHg</w:t>
            </w:r>
            <w:proofErr w:type="spellEnd"/>
            <w:r w:rsidR="00D1484A" w:rsidRPr="00FE42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0BA0" w:rsidRPr="00FE42AC">
              <w:rPr>
                <w:rFonts w:ascii="Times New Roman" w:hAnsi="Times New Roman"/>
                <w:sz w:val="24"/>
                <w:szCs w:val="24"/>
              </w:rPr>
              <w:t>kai yra</w:t>
            </w:r>
            <w:r w:rsidR="00D1484A" w:rsidRPr="00FE42AC">
              <w:rPr>
                <w:rFonts w:ascii="Times New Roman" w:hAnsi="Times New Roman"/>
                <w:sz w:val="24"/>
                <w:szCs w:val="24"/>
              </w:rPr>
              <w:t xml:space="preserve"> šie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kvėpavimo sistemos ligų padariniai: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tracheostoma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>, ple</w:t>
            </w:r>
            <w:r w:rsidR="000A0BA0" w:rsidRPr="00FE42AC">
              <w:rPr>
                <w:rFonts w:ascii="Times New Roman" w:hAnsi="Times New Roman"/>
                <w:sz w:val="24"/>
                <w:szCs w:val="24"/>
              </w:rPr>
              <w:t xml:space="preserve">uros fistulė, trachėjos </w:t>
            </w:r>
            <w:proofErr w:type="spellStart"/>
            <w:r w:rsidR="000A0BA0" w:rsidRPr="00FE42AC">
              <w:rPr>
                <w:rFonts w:ascii="Times New Roman" w:hAnsi="Times New Roman"/>
                <w:sz w:val="24"/>
                <w:szCs w:val="24"/>
              </w:rPr>
              <w:t>stentas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(pateik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>ta gydytojo pulmonologo išvada)</w:t>
            </w:r>
          </w:p>
        </w:tc>
        <w:tc>
          <w:tcPr>
            <w:tcW w:w="1417" w:type="dxa"/>
            <w:shd w:val="clear" w:color="auto" w:fill="auto"/>
          </w:tcPr>
          <w:p w:rsidR="008C67F3" w:rsidRPr="00FE42AC" w:rsidRDefault="008C67F3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  <w:p w:rsidR="008C67F3" w:rsidRPr="00FE42AC" w:rsidDel="00EE6F3F" w:rsidRDefault="008C67F3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120714" w:rsidRPr="00FE42AC" w:rsidTr="00870665">
        <w:trPr>
          <w:trHeight w:val="244"/>
        </w:trPr>
        <w:tc>
          <w:tcPr>
            <w:tcW w:w="803" w:type="dxa"/>
            <w:shd w:val="clear" w:color="auto" w:fill="auto"/>
          </w:tcPr>
          <w:p w:rsidR="00A11694" w:rsidRPr="00FE42AC" w:rsidRDefault="00F301D0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A11694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A11694" w:rsidRPr="00FE42AC" w:rsidRDefault="00A11694" w:rsidP="00896C92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Sunkios ir komplikuotos eigos odos ligos ir būklės</w:t>
            </w:r>
            <w:r w:rsidR="00896C92" w:rsidRPr="00FE42AC">
              <w:rPr>
                <w:rFonts w:ascii="Times New Roman" w:hAnsi="Times New Roman"/>
                <w:sz w:val="24"/>
                <w:szCs w:val="24"/>
              </w:rPr>
              <w:t>, kai pažeistos odos paviršius užima &gt;</w:t>
            </w:r>
            <w:r w:rsidR="00C566C5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C92" w:rsidRPr="00FE42AC">
              <w:rPr>
                <w:rFonts w:ascii="Times New Roman" w:hAnsi="Times New Roman"/>
                <w:sz w:val="24"/>
                <w:szCs w:val="24"/>
              </w:rPr>
              <w:t>50</w:t>
            </w:r>
            <w:r w:rsidR="002D45F0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C92" w:rsidRPr="00FE42AC">
              <w:rPr>
                <w:rFonts w:ascii="Times New Roman" w:hAnsi="Times New Roman"/>
                <w:sz w:val="24"/>
                <w:szCs w:val="24"/>
              </w:rPr>
              <w:t xml:space="preserve">% kūno odos paviršiaus arba pažeistos abi plaštakos arba abu padai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pūslinė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liga (</w:t>
            </w:r>
            <w:r w:rsidR="002829D9" w:rsidRPr="00FE42AC">
              <w:rPr>
                <w:rFonts w:ascii="Times New Roman" w:hAnsi="Times New Roman"/>
                <w:sz w:val="24"/>
                <w:szCs w:val="24"/>
              </w:rPr>
              <w:t xml:space="preserve">kodas pagal TLK-10-AM –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L10),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pemfigoidas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829D9" w:rsidRPr="00FE42AC">
              <w:rPr>
                <w:rFonts w:ascii="Times New Roman" w:hAnsi="Times New Roman"/>
                <w:sz w:val="24"/>
                <w:szCs w:val="24"/>
              </w:rPr>
              <w:t xml:space="preserve">kodas pagal TLK-10-AM –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L12),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atopinis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dermatitas –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eritmoderminė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forma vaikams </w:t>
            </w:r>
            <w:r w:rsidR="002829D9" w:rsidRPr="00FE42AC">
              <w:rPr>
                <w:rFonts w:ascii="Times New Roman" w:hAnsi="Times New Roman"/>
                <w:sz w:val="24"/>
                <w:szCs w:val="24"/>
              </w:rPr>
              <w:t xml:space="preserve">(kodas pagal TLK-10-AM –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L20), sunkios psoriazės formos (</w:t>
            </w:r>
            <w:r w:rsidR="002829D9" w:rsidRPr="00FE42AC">
              <w:rPr>
                <w:rFonts w:ascii="Times New Roman" w:hAnsi="Times New Roman"/>
                <w:sz w:val="24"/>
                <w:szCs w:val="24"/>
              </w:rPr>
              <w:t xml:space="preserve">kodas pagal TLK-10-AM –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L40.1, L40.5, L40.9), įgimta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epidermolizė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829D9" w:rsidRPr="00FE42AC">
              <w:rPr>
                <w:rFonts w:ascii="Times New Roman" w:hAnsi="Times New Roman"/>
                <w:sz w:val="24"/>
                <w:szCs w:val="24"/>
              </w:rPr>
              <w:t xml:space="preserve">kodas pagal TLK-10-AM –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Q81), odos T limfoma (</w:t>
            </w:r>
            <w:r w:rsidR="002829D9" w:rsidRPr="00FE42AC">
              <w:rPr>
                <w:rFonts w:ascii="Times New Roman" w:hAnsi="Times New Roman"/>
                <w:sz w:val="24"/>
                <w:szCs w:val="24"/>
              </w:rPr>
              <w:t xml:space="preserve">kodas pagal TLK-10-AM –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C84, C85)</w:t>
            </w:r>
            <w:r w:rsidR="00120714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(pateikta</w:t>
            </w:r>
            <w:r w:rsidR="001150BD" w:rsidRPr="00FE42AC">
              <w:rPr>
                <w:rFonts w:ascii="Times New Roman" w:hAnsi="Times New Roman"/>
                <w:sz w:val="24"/>
                <w:szCs w:val="24"/>
              </w:rPr>
              <w:t xml:space="preserve"> gydytojų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C92" w:rsidRPr="00FE42AC">
              <w:rPr>
                <w:rFonts w:ascii="Times New Roman" w:hAnsi="Times New Roman"/>
                <w:sz w:val="24"/>
                <w:szCs w:val="24"/>
              </w:rPr>
              <w:t xml:space="preserve">specialistų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konsiliumo išvada) </w:t>
            </w:r>
          </w:p>
        </w:tc>
        <w:tc>
          <w:tcPr>
            <w:tcW w:w="1417" w:type="dxa"/>
            <w:shd w:val="clear" w:color="auto" w:fill="auto"/>
          </w:tcPr>
          <w:p w:rsidR="00A11694" w:rsidRPr="00FE42AC" w:rsidRDefault="00A11694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</w:tc>
      </w:tr>
      <w:tr w:rsidR="00120714" w:rsidRPr="00FE42AC" w:rsidTr="00870665">
        <w:tc>
          <w:tcPr>
            <w:tcW w:w="803" w:type="dxa"/>
            <w:shd w:val="clear" w:color="auto" w:fill="auto"/>
          </w:tcPr>
          <w:p w:rsidR="00D84130" w:rsidRPr="00FE42AC" w:rsidRDefault="00F301D0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 w:rsidR="000A7667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D84130" w:rsidRPr="00FE42AC" w:rsidRDefault="00D84130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III–IV laipsnio stuburo deformacijos,</w:t>
            </w:r>
            <w:r w:rsidR="004F40AC" w:rsidRPr="00FE42AC">
              <w:rPr>
                <w:rFonts w:ascii="Times New Roman" w:hAnsi="Times New Roman"/>
                <w:sz w:val="24"/>
                <w:szCs w:val="24"/>
              </w:rPr>
              <w:t xml:space="preserve"> kai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stovė</w:t>
            </w:r>
            <w:r w:rsidR="004F40AC" w:rsidRPr="00FE42AC">
              <w:rPr>
                <w:rFonts w:ascii="Times New Roman" w:hAnsi="Times New Roman"/>
                <w:sz w:val="24"/>
                <w:szCs w:val="24"/>
              </w:rPr>
              <w:t>jimui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691B56" w:rsidRPr="00FE42AC">
              <w:rPr>
                <w:rFonts w:ascii="Times New Roman" w:hAnsi="Times New Roman"/>
                <w:sz w:val="24"/>
                <w:szCs w:val="24"/>
              </w:rPr>
              <w:t>judėjimui</w:t>
            </w:r>
            <w:r w:rsidR="00AA3988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8A7" w:rsidRPr="00FE42AC">
              <w:rPr>
                <w:rFonts w:ascii="Times New Roman" w:hAnsi="Times New Roman"/>
                <w:sz w:val="24"/>
                <w:szCs w:val="24"/>
              </w:rPr>
              <w:t xml:space="preserve">nuolat </w:t>
            </w:r>
            <w:r w:rsidR="00C740D9" w:rsidRPr="00FE42AC">
              <w:rPr>
                <w:rFonts w:ascii="Times New Roman" w:hAnsi="Times New Roman"/>
                <w:sz w:val="24"/>
                <w:szCs w:val="24"/>
              </w:rPr>
              <w:t xml:space="preserve">reikalingos </w:t>
            </w:r>
            <w:r w:rsidR="00AA3988" w:rsidRPr="00FE42AC">
              <w:rPr>
                <w:rFonts w:ascii="Times New Roman" w:hAnsi="Times New Roman"/>
                <w:sz w:val="24"/>
                <w:szCs w:val="24"/>
              </w:rPr>
              <w:t>techninės pagalbos priemonės: neįgali</w:t>
            </w:r>
            <w:r w:rsidR="007B098F" w:rsidRPr="00FE42AC">
              <w:rPr>
                <w:rFonts w:ascii="Times New Roman" w:hAnsi="Times New Roman"/>
                <w:sz w:val="24"/>
                <w:szCs w:val="24"/>
              </w:rPr>
              <w:t>ojo</w:t>
            </w:r>
            <w:r w:rsidR="00AA3988" w:rsidRPr="00FE42AC">
              <w:rPr>
                <w:rFonts w:ascii="Times New Roman" w:hAnsi="Times New Roman"/>
                <w:sz w:val="24"/>
                <w:szCs w:val="24"/>
              </w:rPr>
              <w:t xml:space="preserve"> vežimėlis, vaikštynė, ramentai ar kt</w:t>
            </w:r>
            <w:r w:rsidR="007B098F" w:rsidRPr="00FE4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84130" w:rsidRPr="00FE42AC" w:rsidRDefault="00264E5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</w:tc>
      </w:tr>
      <w:tr w:rsidR="00120714" w:rsidRPr="00FE42AC" w:rsidTr="00870665">
        <w:trPr>
          <w:trHeight w:val="244"/>
        </w:trPr>
        <w:tc>
          <w:tcPr>
            <w:tcW w:w="803" w:type="dxa"/>
            <w:shd w:val="clear" w:color="auto" w:fill="auto"/>
          </w:tcPr>
          <w:p w:rsidR="00DF2CBA" w:rsidRPr="00FE42AC" w:rsidRDefault="00F301D0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  <w:r w:rsidR="00DF2CBA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DF2CBA" w:rsidRPr="00FE42AC" w:rsidRDefault="00861717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Hemiparezė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paraparezė</w:t>
            </w:r>
            <w:proofErr w:type="spellEnd"/>
            <w:r w:rsidR="00C543B9" w:rsidRPr="00FE42AC">
              <w:rPr>
                <w:rFonts w:ascii="Times New Roman" w:hAnsi="Times New Roman"/>
                <w:sz w:val="24"/>
                <w:szCs w:val="24"/>
              </w:rPr>
              <w:t>,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kai judėjimui</w:t>
            </w:r>
            <w:r w:rsidR="00F066A5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98F" w:rsidRPr="00FE42AC">
              <w:rPr>
                <w:rFonts w:ascii="Times New Roman" w:hAnsi="Times New Roman"/>
                <w:sz w:val="24"/>
                <w:szCs w:val="24"/>
              </w:rPr>
              <w:t>nuolat</w:t>
            </w:r>
            <w:r w:rsidR="00F066A5" w:rsidRPr="00FE42AC">
              <w:rPr>
                <w:rFonts w:ascii="Times New Roman" w:hAnsi="Times New Roman"/>
                <w:sz w:val="24"/>
                <w:szCs w:val="24"/>
              </w:rPr>
              <w:t xml:space="preserve"> reikalingos techninės pagalbos priemonės: neįgali</w:t>
            </w:r>
            <w:r w:rsidR="007B098F" w:rsidRPr="00FE42AC">
              <w:rPr>
                <w:rFonts w:ascii="Times New Roman" w:hAnsi="Times New Roman"/>
                <w:sz w:val="24"/>
                <w:szCs w:val="24"/>
              </w:rPr>
              <w:t>ojo</w:t>
            </w:r>
            <w:r w:rsidR="00F066A5" w:rsidRPr="00FE42AC">
              <w:rPr>
                <w:rFonts w:ascii="Times New Roman" w:hAnsi="Times New Roman"/>
                <w:sz w:val="24"/>
                <w:szCs w:val="24"/>
              </w:rPr>
              <w:t xml:space="preserve"> vežimėlis, vaikštynė, ramentai ar kt</w:t>
            </w:r>
            <w:r w:rsidR="007B098F" w:rsidRPr="00FE4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F2CBA" w:rsidRPr="00FE42AC" w:rsidRDefault="0010481A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</w:tc>
      </w:tr>
      <w:tr w:rsidR="00120714" w:rsidRPr="00FE42AC" w:rsidTr="003A2C15">
        <w:trPr>
          <w:trHeight w:val="244"/>
        </w:trPr>
        <w:tc>
          <w:tcPr>
            <w:tcW w:w="803" w:type="dxa"/>
            <w:shd w:val="clear" w:color="auto" w:fill="auto"/>
          </w:tcPr>
          <w:p w:rsidR="00B92CA6" w:rsidRPr="00FE42AC" w:rsidRDefault="00B85CD2" w:rsidP="003A2C15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 w:rsidR="00950F21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A07DB1" w:rsidRPr="00FE42AC" w:rsidRDefault="00DF787D" w:rsidP="0010481A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P</w:t>
            </w:r>
            <w:r w:rsidR="00820517" w:rsidRPr="00FE42AC">
              <w:rPr>
                <w:rFonts w:ascii="Times New Roman" w:hAnsi="Times New Roman"/>
                <w:sz w:val="24"/>
                <w:szCs w:val="24"/>
              </w:rPr>
              <w:t xml:space="preserve">eties ir </w:t>
            </w:r>
            <w:r w:rsidR="00C566C5" w:rsidRPr="00FE42AC">
              <w:rPr>
                <w:rFonts w:ascii="Times New Roman" w:hAnsi="Times New Roman"/>
                <w:sz w:val="24"/>
                <w:szCs w:val="24"/>
              </w:rPr>
              <w:t>(</w:t>
            </w:r>
            <w:r w:rsidR="00820517" w:rsidRPr="00FE42AC">
              <w:rPr>
                <w:rFonts w:ascii="Times New Roman" w:hAnsi="Times New Roman"/>
                <w:sz w:val="24"/>
                <w:szCs w:val="24"/>
              </w:rPr>
              <w:t>ar</w:t>
            </w:r>
            <w:r w:rsidR="00C566C5" w:rsidRPr="00FE42AC">
              <w:rPr>
                <w:rFonts w:ascii="Times New Roman" w:hAnsi="Times New Roman"/>
                <w:sz w:val="24"/>
                <w:szCs w:val="24"/>
              </w:rPr>
              <w:t>)</w:t>
            </w:r>
            <w:r w:rsidR="00C55639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517" w:rsidRPr="00FE42AC">
              <w:rPr>
                <w:rFonts w:ascii="Times New Roman" w:hAnsi="Times New Roman"/>
                <w:sz w:val="24"/>
                <w:szCs w:val="24"/>
              </w:rPr>
              <w:t xml:space="preserve">alkūnės </w:t>
            </w:r>
            <w:r w:rsidR="00B92CA6" w:rsidRPr="00FE42AC">
              <w:rPr>
                <w:rFonts w:ascii="Times New Roman" w:hAnsi="Times New Roman"/>
                <w:sz w:val="24"/>
                <w:szCs w:val="24"/>
              </w:rPr>
              <w:t xml:space="preserve">sąnarių </w:t>
            </w:r>
            <w:proofErr w:type="spellStart"/>
            <w:r w:rsidR="00820517" w:rsidRPr="00FE42AC">
              <w:rPr>
                <w:rFonts w:ascii="Times New Roman" w:hAnsi="Times New Roman"/>
                <w:sz w:val="24"/>
                <w:szCs w:val="24"/>
              </w:rPr>
              <w:t>ankilozės</w:t>
            </w:r>
            <w:proofErr w:type="spellEnd"/>
            <w:r w:rsidR="00820517" w:rsidRPr="00FE42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2CA6" w:rsidRPr="00FE42AC">
              <w:rPr>
                <w:rFonts w:ascii="Times New Roman" w:hAnsi="Times New Roman"/>
                <w:sz w:val="24"/>
                <w:szCs w:val="24"/>
              </w:rPr>
              <w:t xml:space="preserve">kai pažeisti ne mažiau </w:t>
            </w:r>
            <w:r w:rsidR="00120714" w:rsidRPr="00FE42AC">
              <w:rPr>
                <w:rFonts w:ascii="Times New Roman" w:hAnsi="Times New Roman"/>
                <w:sz w:val="24"/>
                <w:szCs w:val="24"/>
              </w:rPr>
              <w:t>kaip</w:t>
            </w:r>
            <w:r w:rsidR="00681D1A" w:rsidRPr="00FE42A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820517" w:rsidRPr="00FE42AC">
              <w:rPr>
                <w:rFonts w:ascii="Times New Roman" w:hAnsi="Times New Roman"/>
                <w:sz w:val="24"/>
                <w:szCs w:val="24"/>
              </w:rPr>
              <w:t>sąnariai</w:t>
            </w:r>
          </w:p>
        </w:tc>
        <w:tc>
          <w:tcPr>
            <w:tcW w:w="1417" w:type="dxa"/>
            <w:shd w:val="clear" w:color="auto" w:fill="auto"/>
          </w:tcPr>
          <w:p w:rsidR="00B92CA6" w:rsidRPr="00FE42AC" w:rsidRDefault="00A07DB1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</w:tc>
      </w:tr>
      <w:tr w:rsidR="00120714" w:rsidRPr="00FE42AC" w:rsidTr="00A4069C">
        <w:trPr>
          <w:trHeight w:val="871"/>
        </w:trPr>
        <w:tc>
          <w:tcPr>
            <w:tcW w:w="803" w:type="dxa"/>
            <w:shd w:val="clear" w:color="auto" w:fill="auto"/>
          </w:tcPr>
          <w:p w:rsidR="00A10CD0" w:rsidRPr="00FE42AC" w:rsidRDefault="00B85CD2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="00950F21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A07DB1" w:rsidRPr="00FE42AC" w:rsidRDefault="00DF787D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K</w:t>
            </w:r>
            <w:r w:rsidR="00820517" w:rsidRPr="00FE42AC">
              <w:rPr>
                <w:rFonts w:ascii="Times New Roman" w:hAnsi="Times New Roman"/>
                <w:sz w:val="24"/>
                <w:szCs w:val="24"/>
              </w:rPr>
              <w:t>lubo</w:t>
            </w:r>
            <w:r w:rsidR="00373985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58F" w:rsidRPr="00FE42AC">
              <w:rPr>
                <w:rFonts w:ascii="Times New Roman" w:hAnsi="Times New Roman"/>
                <w:sz w:val="24"/>
                <w:szCs w:val="24"/>
              </w:rPr>
              <w:t xml:space="preserve">sąnario </w:t>
            </w:r>
            <w:proofErr w:type="spellStart"/>
            <w:r w:rsidR="00D21AE6" w:rsidRPr="00FE42AC">
              <w:rPr>
                <w:rFonts w:ascii="Times New Roman" w:hAnsi="Times New Roman"/>
                <w:sz w:val="24"/>
                <w:szCs w:val="24"/>
              </w:rPr>
              <w:t>ankilozė</w:t>
            </w:r>
            <w:proofErr w:type="spellEnd"/>
            <w:r w:rsidR="00D21AE6" w:rsidRPr="00FE42AC">
              <w:rPr>
                <w:rFonts w:ascii="Times New Roman" w:hAnsi="Times New Roman"/>
                <w:sz w:val="24"/>
                <w:szCs w:val="24"/>
              </w:rPr>
              <w:t xml:space="preserve"> arba ryški </w:t>
            </w:r>
            <w:proofErr w:type="spellStart"/>
            <w:r w:rsidR="00D21AE6" w:rsidRPr="00FE42AC">
              <w:rPr>
                <w:rFonts w:ascii="Times New Roman" w:hAnsi="Times New Roman"/>
                <w:sz w:val="24"/>
                <w:szCs w:val="24"/>
              </w:rPr>
              <w:t>kontraktūr</w:t>
            </w:r>
            <w:r w:rsidR="00861717" w:rsidRPr="00FE42AC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752D49" w:rsidRPr="00FE42AC">
              <w:rPr>
                <w:rFonts w:ascii="Times New Roman" w:hAnsi="Times New Roman"/>
                <w:sz w:val="24"/>
                <w:szCs w:val="24"/>
              </w:rPr>
              <w:t xml:space="preserve"> (sulenkimas 10</w:t>
            </w:r>
            <w:r w:rsidR="00C566C5" w:rsidRPr="00FE42AC">
              <w:rPr>
                <w:rFonts w:ascii="Times New Roman" w:hAnsi="Times New Roman"/>
                <w:sz w:val="24"/>
                <w:szCs w:val="24"/>
              </w:rPr>
              <w:t>–</w:t>
            </w:r>
            <w:r w:rsidR="00752D49" w:rsidRPr="00FE42AC">
              <w:rPr>
                <w:rFonts w:ascii="Times New Roman" w:hAnsi="Times New Roman"/>
                <w:sz w:val="24"/>
                <w:szCs w:val="24"/>
              </w:rPr>
              <w:t>30</w:t>
            </w:r>
            <w:r w:rsidR="00752D49" w:rsidRPr="00FE42A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752D49" w:rsidRPr="00FE42AC">
              <w:rPr>
                <w:rFonts w:ascii="Times New Roman" w:hAnsi="Times New Roman"/>
                <w:sz w:val="24"/>
                <w:szCs w:val="24"/>
              </w:rPr>
              <w:t>)</w:t>
            </w:r>
            <w:r w:rsidR="007B098F" w:rsidRPr="00FE42AC">
              <w:rPr>
                <w:rFonts w:ascii="Times New Roman" w:hAnsi="Times New Roman"/>
                <w:sz w:val="24"/>
                <w:szCs w:val="24"/>
              </w:rPr>
              <w:t>,</w:t>
            </w:r>
            <w:r w:rsidR="00D21AE6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47F" w:rsidRPr="00FE42AC">
              <w:rPr>
                <w:rFonts w:ascii="Times New Roman" w:hAnsi="Times New Roman"/>
                <w:sz w:val="24"/>
                <w:szCs w:val="24"/>
              </w:rPr>
              <w:t xml:space="preserve">kai </w:t>
            </w:r>
            <w:r w:rsidR="00861717" w:rsidRPr="00FE42AC">
              <w:rPr>
                <w:rFonts w:ascii="Times New Roman" w:hAnsi="Times New Roman"/>
                <w:sz w:val="24"/>
                <w:szCs w:val="24"/>
              </w:rPr>
              <w:t xml:space="preserve">judėjimui </w:t>
            </w:r>
            <w:r w:rsidR="004A6960" w:rsidRPr="00FE42AC">
              <w:rPr>
                <w:rFonts w:ascii="Times New Roman" w:hAnsi="Times New Roman"/>
                <w:sz w:val="24"/>
                <w:szCs w:val="24"/>
              </w:rPr>
              <w:t>nuolat</w:t>
            </w:r>
            <w:r w:rsidR="00820517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0D9" w:rsidRPr="00FE42AC">
              <w:rPr>
                <w:rFonts w:ascii="Times New Roman" w:hAnsi="Times New Roman"/>
                <w:sz w:val="24"/>
                <w:szCs w:val="24"/>
              </w:rPr>
              <w:t xml:space="preserve">reikalingos </w:t>
            </w:r>
            <w:r w:rsidR="00820517" w:rsidRPr="00FE42AC">
              <w:rPr>
                <w:rFonts w:ascii="Times New Roman" w:hAnsi="Times New Roman"/>
                <w:sz w:val="24"/>
                <w:szCs w:val="24"/>
              </w:rPr>
              <w:t>techninės pagalbos priemonės: neįgali</w:t>
            </w:r>
            <w:r w:rsidR="004A6960" w:rsidRPr="00FE42AC">
              <w:rPr>
                <w:rFonts w:ascii="Times New Roman" w:hAnsi="Times New Roman"/>
                <w:sz w:val="24"/>
                <w:szCs w:val="24"/>
              </w:rPr>
              <w:t>ojo</w:t>
            </w:r>
            <w:r w:rsidR="00820517" w:rsidRPr="00FE42AC">
              <w:rPr>
                <w:rFonts w:ascii="Times New Roman" w:hAnsi="Times New Roman"/>
                <w:sz w:val="24"/>
                <w:szCs w:val="24"/>
              </w:rPr>
              <w:t xml:space="preserve"> vežimėlis, vaikštynė, ramentai ar </w:t>
            </w:r>
            <w:r w:rsidR="00F066A5" w:rsidRPr="00FE42AC">
              <w:rPr>
                <w:rFonts w:ascii="Times New Roman" w:hAnsi="Times New Roman"/>
                <w:sz w:val="24"/>
                <w:szCs w:val="24"/>
              </w:rPr>
              <w:t>k</w:t>
            </w:r>
            <w:r w:rsidR="004A6960" w:rsidRPr="00FE42AC">
              <w:rPr>
                <w:rFonts w:ascii="Times New Roman" w:hAnsi="Times New Roman"/>
                <w:sz w:val="24"/>
                <w:szCs w:val="24"/>
              </w:rPr>
              <w:t>t.</w:t>
            </w:r>
            <w:r w:rsidR="0049690A" w:rsidRPr="00FE42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44E85" w:rsidRPr="00FE42AC" w:rsidRDefault="00BA515C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</w:tc>
      </w:tr>
      <w:tr w:rsidR="00120714" w:rsidRPr="00FE42AC" w:rsidTr="00870665">
        <w:trPr>
          <w:trHeight w:val="244"/>
        </w:trPr>
        <w:tc>
          <w:tcPr>
            <w:tcW w:w="803" w:type="dxa"/>
            <w:shd w:val="clear" w:color="auto" w:fill="auto"/>
          </w:tcPr>
          <w:p w:rsidR="00D400AB" w:rsidRPr="00FE42AC" w:rsidRDefault="00B85CD2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 w:rsidR="00950F21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DB3523" w:rsidRPr="00FE42AC" w:rsidRDefault="00174C38" w:rsidP="00C0738A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 xml:space="preserve">Kelio sąnario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ankilozė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arba labai </w:t>
            </w:r>
            <w:r w:rsidR="00426A10" w:rsidRPr="00FE42AC">
              <w:rPr>
                <w:rFonts w:ascii="Times New Roman" w:hAnsi="Times New Roman"/>
                <w:sz w:val="24"/>
                <w:szCs w:val="24"/>
              </w:rPr>
              <w:t xml:space="preserve">ryški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kontraktūra</w:t>
            </w:r>
            <w:r w:rsidR="00752D49" w:rsidRPr="00FE42AC">
              <w:rPr>
                <w:rFonts w:ascii="Times New Roman" w:hAnsi="Times New Roman"/>
                <w:sz w:val="24"/>
                <w:szCs w:val="24"/>
              </w:rPr>
              <w:t xml:space="preserve"> (sulenkimas mažiau 100</w:t>
            </w:r>
            <w:r w:rsidR="00752D49" w:rsidRPr="00FE42A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752D49" w:rsidRPr="00FE42AC">
              <w:rPr>
                <w:rFonts w:ascii="Times New Roman" w:hAnsi="Times New Roman"/>
                <w:sz w:val="24"/>
                <w:szCs w:val="24"/>
              </w:rPr>
              <w:t>, ištiesimas ne mažiau 15</w:t>
            </w:r>
            <w:r w:rsidR="00752D49" w:rsidRPr="00FE42A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752D49" w:rsidRPr="00FE42AC">
              <w:rPr>
                <w:rFonts w:ascii="Times New Roman" w:hAnsi="Times New Roman"/>
                <w:sz w:val="24"/>
                <w:szCs w:val="24"/>
              </w:rPr>
              <w:t>)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1717" w:rsidRPr="00FE42AC">
              <w:rPr>
                <w:rFonts w:ascii="Times New Roman" w:hAnsi="Times New Roman"/>
                <w:sz w:val="24"/>
                <w:szCs w:val="24"/>
              </w:rPr>
              <w:t xml:space="preserve">kai judėjimui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nuolat </w:t>
            </w:r>
            <w:r w:rsidR="00C740D9" w:rsidRPr="00FE42AC">
              <w:rPr>
                <w:rFonts w:ascii="Times New Roman" w:hAnsi="Times New Roman"/>
                <w:sz w:val="24"/>
                <w:szCs w:val="24"/>
              </w:rPr>
              <w:t xml:space="preserve">reikalingos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techninės pagalbos priemonės: </w:t>
            </w:r>
            <w:r w:rsidR="00C0738A" w:rsidRPr="00FE42AC">
              <w:rPr>
                <w:rFonts w:ascii="Times New Roman" w:hAnsi="Times New Roman"/>
                <w:sz w:val="24"/>
                <w:szCs w:val="24"/>
              </w:rPr>
              <w:t xml:space="preserve">neįgaliojo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vežimėlis, vaikštynė, ramentai ar kt.</w:t>
            </w:r>
          </w:p>
        </w:tc>
        <w:tc>
          <w:tcPr>
            <w:tcW w:w="1417" w:type="dxa"/>
            <w:shd w:val="clear" w:color="auto" w:fill="auto"/>
          </w:tcPr>
          <w:p w:rsidR="00870665" w:rsidRPr="00FE42AC" w:rsidRDefault="00D400AB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  <w:p w:rsidR="001E69A0" w:rsidRPr="00FE42AC" w:rsidRDefault="001E69A0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120714" w:rsidRPr="00FE42AC" w:rsidTr="003A2C15">
        <w:trPr>
          <w:trHeight w:val="244"/>
        </w:trPr>
        <w:tc>
          <w:tcPr>
            <w:tcW w:w="803" w:type="dxa"/>
            <w:shd w:val="clear" w:color="auto" w:fill="auto"/>
          </w:tcPr>
          <w:p w:rsidR="001F424F" w:rsidRPr="00FE42AC" w:rsidRDefault="00DC6C16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3F215C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  <w:r w:rsidR="00950F21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5E1141" w:rsidRPr="00FE42AC" w:rsidRDefault="0009791F" w:rsidP="004E6CF8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 xml:space="preserve">Čiurnos sąnario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ankilozė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D00" w:rsidRPr="00FE42AC">
              <w:rPr>
                <w:rFonts w:ascii="Times New Roman" w:hAnsi="Times New Roman"/>
                <w:sz w:val="24"/>
                <w:szCs w:val="24"/>
              </w:rPr>
              <w:t>funkciškai nepatogioje padėtyje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, kai </w:t>
            </w:r>
            <w:r w:rsidR="00861717" w:rsidRPr="00FE42AC">
              <w:rPr>
                <w:rFonts w:ascii="Times New Roman" w:hAnsi="Times New Roman"/>
                <w:sz w:val="24"/>
                <w:szCs w:val="24"/>
              </w:rPr>
              <w:t xml:space="preserve">judėjimui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nuolat reikalingos techninės pagalbos priemonės: neįgaliojo vežimėlis, vaikštynė, ramentai ar kt.</w:t>
            </w:r>
            <w:r w:rsidR="00352D00" w:rsidRPr="00FE42AC">
              <w:rPr>
                <w:rFonts w:ascii="Times New Roman" w:hAnsi="Times New Roman"/>
                <w:sz w:val="24"/>
                <w:szCs w:val="24"/>
              </w:rPr>
              <w:t xml:space="preserve"> (pateikta gydytojų specialistų išvada)</w:t>
            </w:r>
          </w:p>
        </w:tc>
        <w:tc>
          <w:tcPr>
            <w:tcW w:w="1417" w:type="dxa"/>
            <w:shd w:val="clear" w:color="auto" w:fill="auto"/>
          </w:tcPr>
          <w:p w:rsidR="001F424F" w:rsidRPr="00FE42AC" w:rsidRDefault="00043D46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</w:tc>
      </w:tr>
      <w:tr w:rsidR="00120714" w:rsidRPr="00FE42AC" w:rsidTr="00870665">
        <w:trPr>
          <w:trHeight w:val="244"/>
        </w:trPr>
        <w:tc>
          <w:tcPr>
            <w:tcW w:w="803" w:type="dxa"/>
            <w:shd w:val="clear" w:color="auto" w:fill="auto"/>
          </w:tcPr>
          <w:p w:rsidR="00D400AB" w:rsidRPr="00FE42AC" w:rsidRDefault="00DC6C16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41</w:t>
            </w:r>
            <w:r w:rsidR="00950F21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D400AB" w:rsidRPr="00FE42AC" w:rsidRDefault="003A2C15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A</w:t>
            </w:r>
            <w:r w:rsidR="00D400AB" w:rsidRPr="00FE42AC">
              <w:rPr>
                <w:rFonts w:ascii="Times New Roman" w:hAnsi="Times New Roman"/>
                <w:sz w:val="24"/>
                <w:szCs w:val="24"/>
              </w:rPr>
              <w:t>biejų kojų arterijų</w:t>
            </w:r>
            <w:r w:rsidR="00B50DA1" w:rsidRPr="00FE42AC">
              <w:rPr>
                <w:rFonts w:ascii="Times New Roman" w:hAnsi="Times New Roman"/>
                <w:sz w:val="24"/>
                <w:szCs w:val="24"/>
              </w:rPr>
              <w:t xml:space="preserve"> aterosklerozė</w:t>
            </w:r>
            <w:r w:rsidR="00D400AB" w:rsidRPr="00FE42AC">
              <w:rPr>
                <w:rFonts w:ascii="Times New Roman" w:hAnsi="Times New Roman"/>
                <w:sz w:val="24"/>
                <w:szCs w:val="24"/>
              </w:rPr>
              <w:t xml:space="preserve"> (koda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i</w:t>
            </w:r>
            <w:r w:rsidR="00D400AB" w:rsidRPr="00FE42AC">
              <w:rPr>
                <w:rFonts w:ascii="Times New Roman" w:hAnsi="Times New Roman"/>
                <w:sz w:val="24"/>
                <w:szCs w:val="24"/>
              </w:rPr>
              <w:t xml:space="preserve"> pagal TLK-10-AM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00AB" w:rsidRPr="00FE42AC">
              <w:rPr>
                <w:rFonts w:ascii="Times New Roman" w:hAnsi="Times New Roman"/>
                <w:sz w:val="24"/>
                <w:szCs w:val="24"/>
              </w:rPr>
              <w:t>I70, I70.2), esant</w:t>
            </w:r>
            <w:r w:rsidR="005210B2" w:rsidRPr="00FE42AC">
              <w:rPr>
                <w:rFonts w:ascii="Times New Roman" w:hAnsi="Times New Roman"/>
                <w:sz w:val="24"/>
                <w:szCs w:val="24"/>
              </w:rPr>
              <w:t xml:space="preserve"> ne maž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esnės kaip</w:t>
            </w:r>
            <w:r w:rsidR="00D400AB" w:rsidRPr="00FE42AC">
              <w:rPr>
                <w:rFonts w:ascii="Times New Roman" w:hAnsi="Times New Roman"/>
                <w:sz w:val="24"/>
                <w:szCs w:val="24"/>
              </w:rPr>
              <w:t xml:space="preserve"> II B stadijos </w:t>
            </w:r>
            <w:r w:rsidR="00DE5B1E" w:rsidRPr="00FE42AC">
              <w:rPr>
                <w:rFonts w:ascii="Times New Roman" w:hAnsi="Times New Roman"/>
                <w:sz w:val="24"/>
                <w:szCs w:val="24"/>
              </w:rPr>
              <w:t xml:space="preserve">arterinės kraujotakos nepakankamumui pagal </w:t>
            </w:r>
            <w:proofErr w:type="spellStart"/>
            <w:r w:rsidR="00F066A5" w:rsidRPr="00FE42AC">
              <w:rPr>
                <w:rFonts w:ascii="Times New Roman" w:hAnsi="Times New Roman"/>
                <w:sz w:val="24"/>
                <w:szCs w:val="24"/>
              </w:rPr>
              <w:t>Fonteno</w:t>
            </w:r>
            <w:proofErr w:type="spellEnd"/>
            <w:r w:rsidR="00F066A5" w:rsidRPr="00FE42AC">
              <w:rPr>
                <w:rFonts w:ascii="Times New Roman" w:hAnsi="Times New Roman"/>
                <w:sz w:val="24"/>
                <w:szCs w:val="24"/>
              </w:rPr>
              <w:t xml:space="preserve"> klasifikacij</w:t>
            </w:r>
            <w:r w:rsidR="00DE5B1E" w:rsidRPr="00FE42AC">
              <w:rPr>
                <w:rFonts w:ascii="Times New Roman" w:hAnsi="Times New Roman"/>
                <w:sz w:val="24"/>
                <w:szCs w:val="24"/>
              </w:rPr>
              <w:t>ą</w:t>
            </w:r>
            <w:r w:rsidR="000810F5" w:rsidRPr="00FE42AC">
              <w:t>******</w:t>
            </w:r>
            <w:r w:rsidR="00C566C5" w:rsidRPr="00FE42AC">
              <w:rPr>
                <w:rFonts w:ascii="Times New Roman" w:hAnsi="Times New Roman"/>
                <w:sz w:val="24"/>
                <w:szCs w:val="24"/>
              </w:rPr>
              <w:t>,</w:t>
            </w:r>
            <w:r w:rsidR="00F066A5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717" w:rsidRPr="00FE42AC">
              <w:rPr>
                <w:rFonts w:ascii="Times New Roman" w:hAnsi="Times New Roman"/>
                <w:sz w:val="24"/>
                <w:szCs w:val="24"/>
              </w:rPr>
              <w:t xml:space="preserve">judėjimui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nuolat </w:t>
            </w:r>
            <w:r w:rsidR="00C740D9" w:rsidRPr="00FE42AC">
              <w:rPr>
                <w:rFonts w:ascii="Times New Roman" w:hAnsi="Times New Roman"/>
                <w:sz w:val="24"/>
                <w:szCs w:val="24"/>
              </w:rPr>
              <w:t xml:space="preserve">reikalingos </w:t>
            </w:r>
            <w:r w:rsidR="00D400AB" w:rsidRPr="00FE42AC">
              <w:rPr>
                <w:rFonts w:ascii="Times New Roman" w:hAnsi="Times New Roman"/>
                <w:sz w:val="24"/>
                <w:szCs w:val="24"/>
              </w:rPr>
              <w:t xml:space="preserve">techninės </w:t>
            </w:r>
            <w:r w:rsidR="00D400AB" w:rsidRPr="00FE42AC">
              <w:rPr>
                <w:rFonts w:ascii="Times New Roman" w:hAnsi="Times New Roman"/>
                <w:sz w:val="24"/>
                <w:szCs w:val="24"/>
              </w:rPr>
              <w:lastRenderedPageBreak/>
              <w:t>pagalbos priemonės: neįgali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ojo</w:t>
            </w:r>
            <w:r w:rsidR="00D400AB" w:rsidRPr="00FE42AC">
              <w:rPr>
                <w:rFonts w:ascii="Times New Roman" w:hAnsi="Times New Roman"/>
                <w:sz w:val="24"/>
                <w:szCs w:val="24"/>
              </w:rPr>
              <w:t xml:space="preserve"> vežimėlis, vaikštynė, ramentai ar kt.</w:t>
            </w:r>
            <w:r w:rsidR="00B50DA1" w:rsidRPr="00FE42AC">
              <w:rPr>
                <w:rFonts w:ascii="Times New Roman" w:hAnsi="Times New Roman"/>
                <w:sz w:val="24"/>
                <w:szCs w:val="24"/>
              </w:rPr>
              <w:t xml:space="preserve"> (pateikta gydytojų specialistų išvada)</w:t>
            </w:r>
          </w:p>
        </w:tc>
        <w:tc>
          <w:tcPr>
            <w:tcW w:w="1417" w:type="dxa"/>
            <w:shd w:val="clear" w:color="auto" w:fill="auto"/>
          </w:tcPr>
          <w:p w:rsidR="00B668FD" w:rsidRPr="00FE42AC" w:rsidRDefault="00D400AB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40</w:t>
            </w:r>
          </w:p>
          <w:p w:rsidR="00D400AB" w:rsidRPr="00FE42AC" w:rsidRDefault="00D400AB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120714" w:rsidRPr="00FE42AC" w:rsidTr="003A2C15">
        <w:trPr>
          <w:trHeight w:val="244"/>
        </w:trPr>
        <w:tc>
          <w:tcPr>
            <w:tcW w:w="803" w:type="dxa"/>
            <w:shd w:val="clear" w:color="auto" w:fill="auto"/>
          </w:tcPr>
          <w:p w:rsidR="00264E59" w:rsidRPr="00FE42AC" w:rsidRDefault="00B85CD2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4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950F21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264E59" w:rsidRPr="00FE42AC" w:rsidRDefault="003A2C15" w:rsidP="00120714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A</w:t>
            </w:r>
            <w:r w:rsidR="00264E59" w:rsidRPr="00FE42AC">
              <w:rPr>
                <w:rFonts w:ascii="Times New Roman" w:hAnsi="Times New Roman"/>
                <w:sz w:val="24"/>
                <w:szCs w:val="24"/>
              </w:rPr>
              <w:t xml:space="preserve">biejų kojų lėtinis veninės kraujotakos nepakankamumas (kodai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 w:rsidR="00264E59" w:rsidRPr="00FE42AC">
              <w:rPr>
                <w:rFonts w:ascii="Times New Roman" w:hAnsi="Times New Roman"/>
                <w:sz w:val="24"/>
                <w:szCs w:val="24"/>
              </w:rPr>
              <w:t xml:space="preserve">TLK-10-AM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64E59" w:rsidRPr="00FE42AC">
              <w:rPr>
                <w:rFonts w:ascii="Times New Roman" w:hAnsi="Times New Roman"/>
                <w:sz w:val="24"/>
                <w:szCs w:val="24"/>
              </w:rPr>
              <w:t>I80.2, I87.0 abiejų  kojų lėtinė venų liga</w:t>
            </w:r>
            <w:r w:rsidR="00566795" w:rsidRPr="00FE42AC">
              <w:rPr>
                <w:rFonts w:ascii="Times New Roman" w:hAnsi="Times New Roman"/>
                <w:sz w:val="24"/>
                <w:szCs w:val="24"/>
              </w:rPr>
              <w:t>)</w:t>
            </w:r>
            <w:r w:rsidR="00C55639" w:rsidRPr="00FE42AC">
              <w:rPr>
                <w:rFonts w:ascii="Times New Roman" w:hAnsi="Times New Roman"/>
                <w:sz w:val="24"/>
                <w:szCs w:val="24"/>
              </w:rPr>
              <w:t>,</w:t>
            </w:r>
            <w:r w:rsidR="00566795" w:rsidRPr="00FE42AC">
              <w:rPr>
                <w:rFonts w:ascii="Times New Roman" w:hAnsi="Times New Roman"/>
                <w:sz w:val="24"/>
                <w:szCs w:val="24"/>
              </w:rPr>
              <w:t xml:space="preserve"> C5</w:t>
            </w:r>
            <w:r w:rsidR="00CB5DF2" w:rsidRPr="00FE42AC">
              <w:rPr>
                <w:rFonts w:ascii="Times New Roman" w:hAnsi="Times New Roman"/>
                <w:sz w:val="24"/>
                <w:szCs w:val="24"/>
              </w:rPr>
              <w:t>–</w:t>
            </w:r>
            <w:r w:rsidR="00566795" w:rsidRPr="00FE42AC">
              <w:rPr>
                <w:rFonts w:ascii="Times New Roman" w:hAnsi="Times New Roman"/>
                <w:sz w:val="24"/>
                <w:szCs w:val="24"/>
              </w:rPr>
              <w:t xml:space="preserve">C6 </w:t>
            </w:r>
            <w:r w:rsidR="006D61C1" w:rsidRPr="00FE42AC">
              <w:rPr>
                <w:rFonts w:ascii="Times New Roman" w:hAnsi="Times New Roman"/>
                <w:sz w:val="24"/>
                <w:szCs w:val="24"/>
              </w:rPr>
              <w:t xml:space="preserve">klasė pagal klasifikaciją </w:t>
            </w:r>
            <w:r w:rsidR="00566795" w:rsidRPr="00FE42AC">
              <w:rPr>
                <w:rFonts w:ascii="Times New Roman" w:hAnsi="Times New Roman"/>
                <w:sz w:val="24"/>
                <w:szCs w:val="24"/>
              </w:rPr>
              <w:t>CEAP</w:t>
            </w:r>
            <w:r w:rsidR="00431F6F" w:rsidRPr="00FE42AC">
              <w:t>*****</w:t>
            </w:r>
            <w:r w:rsidR="00C55639" w:rsidRPr="00FE42AC">
              <w:rPr>
                <w:rFonts w:ascii="Times New Roman" w:hAnsi="Times New Roman"/>
                <w:sz w:val="24"/>
                <w:szCs w:val="24"/>
              </w:rPr>
              <w:t>,</w:t>
            </w:r>
            <w:r w:rsidR="00B50DA1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717" w:rsidRPr="00FE42AC">
              <w:rPr>
                <w:rFonts w:ascii="Times New Roman" w:hAnsi="Times New Roman"/>
                <w:sz w:val="24"/>
                <w:szCs w:val="24"/>
              </w:rPr>
              <w:t xml:space="preserve">judėjimui </w:t>
            </w:r>
            <w:r w:rsidR="00B50DA1" w:rsidRPr="00FE42AC">
              <w:rPr>
                <w:rFonts w:ascii="Times New Roman" w:hAnsi="Times New Roman"/>
                <w:sz w:val="24"/>
                <w:szCs w:val="24"/>
              </w:rPr>
              <w:t xml:space="preserve">nuolat </w:t>
            </w:r>
            <w:r w:rsidR="00C740D9" w:rsidRPr="00FE42AC">
              <w:rPr>
                <w:rFonts w:ascii="Times New Roman" w:hAnsi="Times New Roman"/>
                <w:sz w:val="24"/>
                <w:szCs w:val="24"/>
              </w:rPr>
              <w:t xml:space="preserve">reikalingos </w:t>
            </w:r>
            <w:r w:rsidR="00B50DA1" w:rsidRPr="00FE42AC">
              <w:rPr>
                <w:rFonts w:ascii="Times New Roman" w:hAnsi="Times New Roman"/>
                <w:sz w:val="24"/>
                <w:szCs w:val="24"/>
              </w:rPr>
              <w:t>techninės pagalbos priemonės: neįgaliojo vežimėlis, vaikštynė, ramen</w:t>
            </w:r>
            <w:r w:rsidR="00525803" w:rsidRPr="00FE42AC">
              <w:rPr>
                <w:rFonts w:ascii="Times New Roman" w:hAnsi="Times New Roman"/>
                <w:sz w:val="24"/>
                <w:szCs w:val="24"/>
              </w:rPr>
              <w:t>t</w:t>
            </w:r>
            <w:r w:rsidR="00B50DA1" w:rsidRPr="00FE42AC">
              <w:rPr>
                <w:rFonts w:ascii="Times New Roman" w:hAnsi="Times New Roman"/>
                <w:sz w:val="24"/>
                <w:szCs w:val="24"/>
              </w:rPr>
              <w:t>ai ar kt. (pateikta gydytojų specialistų išvada)</w:t>
            </w:r>
          </w:p>
        </w:tc>
        <w:tc>
          <w:tcPr>
            <w:tcW w:w="1417" w:type="dxa"/>
            <w:shd w:val="clear" w:color="auto" w:fill="auto"/>
          </w:tcPr>
          <w:p w:rsidR="00264E59" w:rsidRPr="00FE42AC" w:rsidRDefault="00987FC7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</w:tc>
      </w:tr>
      <w:tr w:rsidR="00120714" w:rsidRPr="00FE42AC" w:rsidTr="003A2C15">
        <w:trPr>
          <w:trHeight w:val="244"/>
        </w:trPr>
        <w:tc>
          <w:tcPr>
            <w:tcW w:w="803" w:type="dxa"/>
            <w:shd w:val="clear" w:color="auto" w:fill="auto"/>
          </w:tcPr>
          <w:p w:rsidR="00264E59" w:rsidRPr="00FE42AC" w:rsidRDefault="00B85CD2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950F21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264E59" w:rsidRPr="00FE42AC" w:rsidRDefault="003A2C15" w:rsidP="00B50DA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A</w:t>
            </w:r>
            <w:r w:rsidR="003E179C" w:rsidRPr="00FE42AC">
              <w:rPr>
                <w:rFonts w:ascii="Times New Roman" w:hAnsi="Times New Roman"/>
                <w:sz w:val="24"/>
                <w:szCs w:val="24"/>
              </w:rPr>
              <w:t xml:space="preserve">biejų kojų </w:t>
            </w:r>
            <w:proofErr w:type="spellStart"/>
            <w:r w:rsidR="00B50DA1" w:rsidRPr="00FE42AC">
              <w:rPr>
                <w:rFonts w:ascii="Times New Roman" w:hAnsi="Times New Roman"/>
                <w:sz w:val="24"/>
                <w:szCs w:val="24"/>
              </w:rPr>
              <w:t>limfostazė</w:t>
            </w:r>
            <w:proofErr w:type="spellEnd"/>
            <w:r w:rsidR="004F2767" w:rsidRPr="00FE42AC">
              <w:rPr>
                <w:rFonts w:ascii="Times New Roman" w:hAnsi="Times New Roman"/>
                <w:sz w:val="24"/>
                <w:szCs w:val="24"/>
              </w:rPr>
              <w:t>,</w:t>
            </w:r>
            <w:r w:rsidR="00B50DA1"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717" w:rsidRPr="00FE42AC">
              <w:rPr>
                <w:rFonts w:ascii="Times New Roman" w:hAnsi="Times New Roman"/>
                <w:sz w:val="24"/>
                <w:szCs w:val="24"/>
              </w:rPr>
              <w:t>III</w:t>
            </w:r>
            <w:r w:rsidR="004F2767" w:rsidRPr="00FE42AC">
              <w:rPr>
                <w:rFonts w:ascii="Times New Roman" w:hAnsi="Times New Roman"/>
                <w:sz w:val="24"/>
                <w:szCs w:val="24"/>
              </w:rPr>
              <w:t>–</w:t>
            </w:r>
            <w:r w:rsidR="00861717" w:rsidRPr="00FE42AC">
              <w:rPr>
                <w:rFonts w:ascii="Times New Roman" w:hAnsi="Times New Roman"/>
                <w:sz w:val="24"/>
                <w:szCs w:val="24"/>
              </w:rPr>
              <w:t xml:space="preserve">IV stadija </w:t>
            </w:r>
            <w:r w:rsidR="00987FC7" w:rsidRPr="00FE42AC">
              <w:rPr>
                <w:rFonts w:ascii="Times New Roman" w:hAnsi="Times New Roman"/>
                <w:sz w:val="24"/>
                <w:szCs w:val="24"/>
              </w:rPr>
              <w:t>p</w:t>
            </w:r>
            <w:r w:rsidR="00264E59" w:rsidRPr="00FE42AC">
              <w:rPr>
                <w:rFonts w:ascii="Times New Roman" w:hAnsi="Times New Roman"/>
                <w:sz w:val="24"/>
                <w:szCs w:val="24"/>
              </w:rPr>
              <w:t xml:space="preserve">agal </w:t>
            </w:r>
            <w:proofErr w:type="spellStart"/>
            <w:r w:rsidR="00264E59" w:rsidRPr="00FE42AC">
              <w:rPr>
                <w:rFonts w:ascii="Times New Roman" w:hAnsi="Times New Roman"/>
                <w:sz w:val="24"/>
                <w:szCs w:val="24"/>
              </w:rPr>
              <w:t>Mikos</w:t>
            </w:r>
            <w:proofErr w:type="spellEnd"/>
            <w:r w:rsidR="00264E59" w:rsidRPr="00FE42AC">
              <w:rPr>
                <w:rFonts w:ascii="Times New Roman" w:hAnsi="Times New Roman"/>
                <w:sz w:val="24"/>
                <w:szCs w:val="24"/>
              </w:rPr>
              <w:t xml:space="preserve"> klasifikaciją (kodas pagal TLK-10-AM</w:t>
            </w:r>
            <w:r w:rsidR="00412BCA" w:rsidRPr="00FE42A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64E59" w:rsidRPr="00FE42AC">
              <w:rPr>
                <w:rFonts w:ascii="Times New Roman" w:hAnsi="Times New Roman"/>
                <w:sz w:val="24"/>
                <w:szCs w:val="24"/>
              </w:rPr>
              <w:t xml:space="preserve"> I89.0)</w:t>
            </w:r>
            <w:r w:rsidR="00C55639" w:rsidRPr="00FE42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1717" w:rsidRPr="00FE42AC">
              <w:rPr>
                <w:rFonts w:ascii="Times New Roman" w:hAnsi="Times New Roman"/>
                <w:sz w:val="24"/>
                <w:szCs w:val="24"/>
              </w:rPr>
              <w:t xml:space="preserve">judėjimui </w:t>
            </w:r>
            <w:r w:rsidR="00100523" w:rsidRPr="00FE42AC">
              <w:rPr>
                <w:rFonts w:ascii="Times New Roman" w:hAnsi="Times New Roman"/>
                <w:sz w:val="24"/>
                <w:szCs w:val="24"/>
              </w:rPr>
              <w:t xml:space="preserve">nuolat </w:t>
            </w:r>
            <w:r w:rsidR="00C740D9" w:rsidRPr="00FE42AC">
              <w:rPr>
                <w:rFonts w:ascii="Times New Roman" w:hAnsi="Times New Roman"/>
                <w:sz w:val="24"/>
                <w:szCs w:val="24"/>
              </w:rPr>
              <w:t xml:space="preserve">reikalingos </w:t>
            </w:r>
            <w:r w:rsidR="00100523" w:rsidRPr="00FE42AC">
              <w:rPr>
                <w:rFonts w:ascii="Times New Roman" w:hAnsi="Times New Roman"/>
                <w:sz w:val="24"/>
                <w:szCs w:val="24"/>
              </w:rPr>
              <w:t>techninės pagalbos priemonės: neįgaliojo vežimėlis, vaikštynė, ramen</w:t>
            </w:r>
            <w:r w:rsidR="00426A10" w:rsidRPr="00FE42AC">
              <w:rPr>
                <w:rFonts w:ascii="Times New Roman" w:hAnsi="Times New Roman"/>
                <w:sz w:val="24"/>
                <w:szCs w:val="24"/>
              </w:rPr>
              <w:t>t</w:t>
            </w:r>
            <w:r w:rsidR="00100523" w:rsidRPr="00FE42AC">
              <w:rPr>
                <w:rFonts w:ascii="Times New Roman" w:hAnsi="Times New Roman"/>
                <w:sz w:val="24"/>
                <w:szCs w:val="24"/>
              </w:rPr>
              <w:t>ai ar kt. (pateikta gydytojų specialistų išvada)</w:t>
            </w:r>
          </w:p>
        </w:tc>
        <w:tc>
          <w:tcPr>
            <w:tcW w:w="1417" w:type="dxa"/>
            <w:shd w:val="clear" w:color="auto" w:fill="auto"/>
          </w:tcPr>
          <w:p w:rsidR="00264E59" w:rsidRPr="00FE42AC" w:rsidRDefault="00987FC7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</w:tc>
      </w:tr>
      <w:tr w:rsidR="00120714" w:rsidRPr="00FE42AC" w:rsidTr="003A2C15">
        <w:trPr>
          <w:trHeight w:val="244"/>
        </w:trPr>
        <w:tc>
          <w:tcPr>
            <w:tcW w:w="803" w:type="dxa"/>
            <w:shd w:val="clear" w:color="auto" w:fill="auto"/>
          </w:tcPr>
          <w:p w:rsidR="00264E59" w:rsidRPr="00FE42AC" w:rsidRDefault="00B85CD2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950F21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264E59" w:rsidRPr="00FE42AC" w:rsidRDefault="00412BCA" w:rsidP="00100523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A</w:t>
            </w:r>
            <w:r w:rsidR="00264E59" w:rsidRPr="00FE42AC">
              <w:rPr>
                <w:rFonts w:ascii="Times New Roman" w:hAnsi="Times New Roman"/>
                <w:sz w:val="24"/>
                <w:szCs w:val="24"/>
              </w:rPr>
              <w:t xml:space="preserve">biejų pėdų bigės </w:t>
            </w:r>
          </w:p>
        </w:tc>
        <w:tc>
          <w:tcPr>
            <w:tcW w:w="1417" w:type="dxa"/>
            <w:shd w:val="clear" w:color="auto" w:fill="auto"/>
          </w:tcPr>
          <w:p w:rsidR="00264E59" w:rsidRPr="00FE42AC" w:rsidRDefault="00264E59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</w:tc>
      </w:tr>
      <w:tr w:rsidR="00120714" w:rsidRPr="00FE42AC" w:rsidTr="00870665">
        <w:trPr>
          <w:trHeight w:val="244"/>
        </w:trPr>
        <w:tc>
          <w:tcPr>
            <w:tcW w:w="803" w:type="dxa"/>
            <w:shd w:val="clear" w:color="auto" w:fill="auto"/>
          </w:tcPr>
          <w:p w:rsidR="00D400AB" w:rsidRPr="00FE42AC" w:rsidRDefault="00B85CD2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DC6C16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 w:rsidR="00D400AB"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561" w:type="dxa"/>
            <w:shd w:val="clear" w:color="auto" w:fill="auto"/>
          </w:tcPr>
          <w:p w:rsidR="00D400AB" w:rsidRPr="00FE42AC" w:rsidRDefault="00D400AB" w:rsidP="00100523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rPr>
                <w:rFonts w:ascii="Times New Roman" w:hAnsi="Times New Roman"/>
                <w:sz w:val="24"/>
                <w:szCs w:val="24"/>
              </w:rPr>
              <w:t>Neprotezuo</w:t>
            </w:r>
            <w:r w:rsidR="00525803" w:rsidRPr="00FE42AC">
              <w:rPr>
                <w:rFonts w:ascii="Times New Roman" w:hAnsi="Times New Roman"/>
                <w:sz w:val="24"/>
                <w:szCs w:val="24"/>
              </w:rPr>
              <w:t>jama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23" w:rsidRPr="00FE42AC">
              <w:rPr>
                <w:rFonts w:ascii="Times New Roman" w:hAnsi="Times New Roman"/>
                <w:sz w:val="24"/>
                <w:szCs w:val="24"/>
              </w:rPr>
              <w:t>šlaunies arba blauzdos</w:t>
            </w:r>
            <w:r w:rsidR="001A0DEC" w:rsidRPr="00FE42AC">
              <w:rPr>
                <w:rFonts w:ascii="Times New Roman" w:hAnsi="Times New Roman"/>
                <w:sz w:val="24"/>
                <w:szCs w:val="24"/>
              </w:rPr>
              <w:t xml:space="preserve"> bigė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107B8" w:rsidRPr="00FE42AC">
              <w:rPr>
                <w:rFonts w:ascii="Times New Roman" w:hAnsi="Times New Roman"/>
                <w:sz w:val="24"/>
                <w:szCs w:val="24"/>
              </w:rPr>
              <w:t xml:space="preserve">pateikta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gydytojų specialistų išvada)</w:t>
            </w:r>
          </w:p>
        </w:tc>
        <w:tc>
          <w:tcPr>
            <w:tcW w:w="1417" w:type="dxa"/>
            <w:shd w:val="clear" w:color="auto" w:fill="auto"/>
          </w:tcPr>
          <w:p w:rsidR="00285022" w:rsidRPr="00FE42AC" w:rsidRDefault="00D400AB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</w:tc>
      </w:tr>
      <w:tr w:rsidR="003060F3" w:rsidRPr="00FE42AC" w:rsidTr="003A2C15">
        <w:trPr>
          <w:trHeight w:val="244"/>
        </w:trPr>
        <w:tc>
          <w:tcPr>
            <w:tcW w:w="803" w:type="dxa"/>
            <w:shd w:val="clear" w:color="auto" w:fill="auto"/>
          </w:tcPr>
          <w:p w:rsidR="003060F3" w:rsidRPr="00FE42AC" w:rsidRDefault="003060F3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61" w:type="dxa"/>
            <w:shd w:val="clear" w:color="auto" w:fill="auto"/>
          </w:tcPr>
          <w:p w:rsidR="003060F3" w:rsidRPr="00FE42AC" w:rsidRDefault="003060F3" w:rsidP="004F276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AC">
              <w:t xml:space="preserve">*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WISC-IIILT –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Wechslerio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intelekto skalė vaikams – trečias leidimas</w:t>
            </w:r>
            <w:r w:rsidR="004F2767" w:rsidRPr="00FE42AC">
              <w:rPr>
                <w:rFonts w:ascii="Times New Roman" w:hAnsi="Times New Roman"/>
                <w:sz w:val="24"/>
                <w:szCs w:val="24"/>
              </w:rPr>
              <w:t>,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individualus klinikinis testas, skirtas </w:t>
            </w:r>
            <w:r w:rsidR="004F2767" w:rsidRPr="00FE42AC">
              <w:rPr>
                <w:rFonts w:ascii="Times New Roman" w:hAnsi="Times New Roman"/>
                <w:sz w:val="24"/>
                <w:szCs w:val="24"/>
              </w:rPr>
              <w:t xml:space="preserve">išsamiai įvertinti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6–16 metų am</w:t>
            </w:r>
            <w:r w:rsidRPr="00FE42AC">
              <w:t>ž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iaus vaikų intelektini</w:t>
            </w:r>
            <w:r w:rsidR="004F2767" w:rsidRPr="00FE42AC">
              <w:rPr>
                <w:rFonts w:ascii="Times New Roman" w:hAnsi="Times New Roman"/>
                <w:sz w:val="24"/>
                <w:szCs w:val="24"/>
              </w:rPr>
              <w:t>ams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gebėjim</w:t>
            </w:r>
            <w:r w:rsidR="00064CC2" w:rsidRPr="00FE42AC">
              <w:rPr>
                <w:rFonts w:ascii="Times New Roman" w:hAnsi="Times New Roman"/>
                <w:sz w:val="24"/>
                <w:szCs w:val="24"/>
              </w:rPr>
              <w:t>a</w:t>
            </w:r>
            <w:r w:rsidR="004F2767" w:rsidRPr="00FE42AC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417" w:type="dxa"/>
            <w:shd w:val="clear" w:color="auto" w:fill="auto"/>
          </w:tcPr>
          <w:p w:rsidR="003060F3" w:rsidRPr="00FE42AC" w:rsidRDefault="003060F3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3060F3" w:rsidRPr="00FE42AC" w:rsidTr="003A2C15">
        <w:trPr>
          <w:trHeight w:val="244"/>
        </w:trPr>
        <w:tc>
          <w:tcPr>
            <w:tcW w:w="803" w:type="dxa"/>
            <w:shd w:val="clear" w:color="auto" w:fill="auto"/>
          </w:tcPr>
          <w:p w:rsidR="003060F3" w:rsidRPr="00FE42AC" w:rsidRDefault="003060F3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61" w:type="dxa"/>
            <w:shd w:val="clear" w:color="auto" w:fill="auto"/>
          </w:tcPr>
          <w:p w:rsidR="003060F3" w:rsidRPr="00FE42AC" w:rsidRDefault="003060F3" w:rsidP="00120714">
            <w:pPr>
              <w:pStyle w:val="Betarp"/>
              <w:jc w:val="both"/>
            </w:pPr>
            <w:r w:rsidRPr="00FE42AC">
              <w:t xml:space="preserve">**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WAIS-III –</w:t>
            </w:r>
            <w:r w:rsidRPr="00FE42AC">
              <w:t xml:space="preserve"> </w:t>
            </w:r>
            <w:proofErr w:type="spellStart"/>
            <w:r w:rsidRPr="00FE42AC">
              <w:rPr>
                <w:rFonts w:ascii="Times New Roman" w:hAnsi="Times New Roman"/>
                <w:sz w:val="24"/>
                <w:szCs w:val="24"/>
              </w:rPr>
              <w:t>Wechslerio</w:t>
            </w:r>
            <w:proofErr w:type="spellEnd"/>
            <w:r w:rsidRPr="00FE42AC">
              <w:rPr>
                <w:rFonts w:ascii="Times New Roman" w:hAnsi="Times New Roman"/>
                <w:sz w:val="24"/>
                <w:szCs w:val="24"/>
              </w:rPr>
              <w:t xml:space="preserve"> suaugusiųjų intelekto skalė – trečias leidimas</w:t>
            </w:r>
            <w:r w:rsidR="00C55639" w:rsidRPr="00FE42AC">
              <w:rPr>
                <w:rFonts w:ascii="Times New Roman" w:hAnsi="Times New Roman"/>
                <w:sz w:val="24"/>
                <w:szCs w:val="24"/>
              </w:rPr>
              <w:t>.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 xml:space="preserve"> WAIS-III yra individualus klinikinis instrumentas, skirtas išsamiai įvertinti suaugusiųjų nuo 16 iki 89 metų intelektiniams gebėjimams</w:t>
            </w:r>
          </w:p>
        </w:tc>
        <w:tc>
          <w:tcPr>
            <w:tcW w:w="1417" w:type="dxa"/>
            <w:shd w:val="clear" w:color="auto" w:fill="auto"/>
          </w:tcPr>
          <w:p w:rsidR="003060F3" w:rsidRPr="00FE42AC" w:rsidRDefault="003060F3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040C96" w:rsidRPr="00FE42AC" w:rsidTr="003A2C15">
        <w:trPr>
          <w:trHeight w:val="244"/>
        </w:trPr>
        <w:tc>
          <w:tcPr>
            <w:tcW w:w="803" w:type="dxa"/>
            <w:shd w:val="clear" w:color="auto" w:fill="auto"/>
          </w:tcPr>
          <w:p w:rsidR="00040C96" w:rsidRPr="00FE42AC" w:rsidRDefault="00040C96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61" w:type="dxa"/>
            <w:shd w:val="clear" w:color="auto" w:fill="auto"/>
          </w:tcPr>
          <w:p w:rsidR="00040C96" w:rsidRPr="00FE42AC" w:rsidRDefault="00817780" w:rsidP="004F2767">
            <w:pPr>
              <w:pStyle w:val="x"/>
              <w:spacing w:before="0" w:beforeAutospacing="0" w:after="0" w:afterAutospacing="0"/>
              <w:jc w:val="both"/>
              <w:rPr>
                <w:lang w:val="lt-LT"/>
              </w:rPr>
            </w:pPr>
            <w:r w:rsidRPr="00FE42AC">
              <w:rPr>
                <w:lang w:val="lt-LT"/>
              </w:rPr>
              <w:t>*</w:t>
            </w:r>
            <w:r w:rsidR="0049690A" w:rsidRPr="00FE42AC">
              <w:rPr>
                <w:lang w:val="lt-LT" w:eastAsia="lt-LT"/>
              </w:rPr>
              <w:t>**</w:t>
            </w:r>
            <w:r w:rsidRPr="00FE42AC">
              <w:rPr>
                <w:lang w:val="lt-LT"/>
              </w:rPr>
              <w:t xml:space="preserve"> IV NYHA funkcinės klasės širdies nepakankamumas – asmenys, turintys ryškius fizinio krūvio apribojimus. Šie ligoniai net ir ramybės </w:t>
            </w:r>
            <w:r w:rsidR="004F2767" w:rsidRPr="00FE42AC">
              <w:rPr>
                <w:lang w:val="lt-LT"/>
              </w:rPr>
              <w:t xml:space="preserve">būsenos </w:t>
            </w:r>
            <w:r w:rsidRPr="00FE42AC">
              <w:rPr>
                <w:lang w:val="lt-LT"/>
              </w:rPr>
              <w:t>jaučia diskomfortą. Padidinus fizinį krūvį diskomforto pojūtis sustiprėja. Objektyviai nustatoma sunki kardiovaskulinė patologija</w:t>
            </w:r>
          </w:p>
        </w:tc>
        <w:tc>
          <w:tcPr>
            <w:tcW w:w="1417" w:type="dxa"/>
            <w:shd w:val="clear" w:color="auto" w:fill="auto"/>
          </w:tcPr>
          <w:p w:rsidR="00040C96" w:rsidRPr="00FE42AC" w:rsidRDefault="00040C96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17780" w:rsidRPr="00FE42AC" w:rsidTr="003A2C15">
        <w:trPr>
          <w:trHeight w:val="244"/>
        </w:trPr>
        <w:tc>
          <w:tcPr>
            <w:tcW w:w="803" w:type="dxa"/>
            <w:shd w:val="clear" w:color="auto" w:fill="auto"/>
          </w:tcPr>
          <w:p w:rsidR="00817780" w:rsidRPr="00FE42AC" w:rsidRDefault="00817780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61" w:type="dxa"/>
            <w:shd w:val="clear" w:color="auto" w:fill="auto"/>
          </w:tcPr>
          <w:p w:rsidR="00817780" w:rsidRPr="00FE42AC" w:rsidRDefault="00817780" w:rsidP="00817780">
            <w:pPr>
              <w:pStyle w:val="x"/>
              <w:spacing w:before="0" w:beforeAutospacing="0" w:after="0" w:afterAutospacing="0"/>
              <w:jc w:val="both"/>
              <w:rPr>
                <w:rFonts w:eastAsia="Calibri"/>
                <w:lang w:val="lt-LT"/>
              </w:rPr>
            </w:pPr>
            <w:r w:rsidRPr="00FE42AC">
              <w:rPr>
                <w:rFonts w:eastAsia="Calibri"/>
                <w:lang w:val="lt-LT"/>
              </w:rPr>
              <w:t xml:space="preserve">** </w:t>
            </w:r>
            <w:proofErr w:type="spellStart"/>
            <w:r w:rsidRPr="00FE42AC">
              <w:rPr>
                <w:rFonts w:eastAsia="Calibri"/>
                <w:lang w:val="lt-LT"/>
              </w:rPr>
              <w:t>Paliatyvioji</w:t>
            </w:r>
            <w:proofErr w:type="spellEnd"/>
            <w:r w:rsidRPr="00FE42AC">
              <w:rPr>
                <w:rFonts w:eastAsia="Calibri"/>
                <w:lang w:val="lt-LT"/>
              </w:rPr>
              <w:t xml:space="preserve"> pagalba – </w:t>
            </w:r>
            <w:r w:rsidR="00861717" w:rsidRPr="00FE42AC">
              <w:rPr>
                <w:szCs w:val="20"/>
                <w:lang w:val="lt-LT"/>
              </w:rPr>
              <w:t>paciento, sergančio nepagydoma progresuojančia liga, pasiekusia su gyvybe nesuderinamą stadiją, ir jo artimųjų gyvenimo kokybės gerinimo priemonės, lengvinančios fizines ir psichologines kančias, padedančios spręsti kitas psichosocialines ir dvasines problemas.</w:t>
            </w:r>
            <w:r w:rsidR="00861717" w:rsidRPr="00FE42AC" w:rsidDel="00861717">
              <w:rPr>
                <w:rFonts w:eastAsia="Calibri"/>
                <w:lang w:val="lt-LT"/>
              </w:rPr>
              <w:t xml:space="preserve"> </w:t>
            </w:r>
            <w:r w:rsidRPr="00FE42AC">
              <w:rPr>
                <w:rFonts w:eastAsia="Calibri"/>
                <w:lang w:val="lt-LT"/>
              </w:rPr>
              <w:t>(vadovaujantis Lietuvos Respublikos sveikatos apsaugos ministro 2007 m. sausio 11 d. įsakymu V-14)</w:t>
            </w:r>
          </w:p>
        </w:tc>
        <w:tc>
          <w:tcPr>
            <w:tcW w:w="1417" w:type="dxa"/>
            <w:shd w:val="clear" w:color="auto" w:fill="auto"/>
          </w:tcPr>
          <w:p w:rsidR="00817780" w:rsidRPr="00FE42AC" w:rsidRDefault="00817780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17780" w:rsidRPr="00FE42AC" w:rsidTr="003A2C15">
        <w:trPr>
          <w:trHeight w:val="244"/>
        </w:trPr>
        <w:tc>
          <w:tcPr>
            <w:tcW w:w="803" w:type="dxa"/>
            <w:shd w:val="clear" w:color="auto" w:fill="auto"/>
          </w:tcPr>
          <w:p w:rsidR="00817780" w:rsidRPr="00FE42AC" w:rsidRDefault="00817780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61" w:type="dxa"/>
            <w:shd w:val="clear" w:color="auto" w:fill="auto"/>
          </w:tcPr>
          <w:p w:rsidR="00817780" w:rsidRPr="00FE42AC" w:rsidRDefault="00431F6F" w:rsidP="00817780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FE42AC">
              <w:rPr>
                <w:color w:val="auto"/>
                <w:shd w:val="clear" w:color="auto" w:fill="FFFFFF"/>
              </w:rPr>
              <w:t>***</w:t>
            </w:r>
            <w:r w:rsidRPr="00FE42AC">
              <w:rPr>
                <w:color w:val="auto"/>
              </w:rPr>
              <w:t>*</w:t>
            </w:r>
            <w:r w:rsidRPr="00FE42AC">
              <w:t xml:space="preserve"> </w:t>
            </w:r>
            <w:r w:rsidRPr="00FE42AC">
              <w:rPr>
                <w:color w:val="auto"/>
                <w:shd w:val="clear" w:color="auto" w:fill="FFFFFF"/>
              </w:rPr>
              <w:t xml:space="preserve">ASIA </w:t>
            </w:r>
            <w:r w:rsidR="00064CC2" w:rsidRPr="00FE42AC">
              <w:rPr>
                <w:color w:val="auto"/>
                <w:shd w:val="clear" w:color="auto" w:fill="FFFFFF"/>
              </w:rPr>
              <w:t>–</w:t>
            </w:r>
            <w:r w:rsidRPr="00FE42AC">
              <w:rPr>
                <w:color w:val="auto"/>
                <w:shd w:val="clear" w:color="auto" w:fill="FFFFFF"/>
              </w:rPr>
              <w:t xml:space="preserve"> Amerikos nugaros smegenų pažeidimo asociacija</w:t>
            </w:r>
            <w:r w:rsidR="00184426" w:rsidRPr="00FE42AC">
              <w:rPr>
                <w:color w:val="auto"/>
                <w:shd w:val="clear" w:color="auto" w:fill="FFFFFF"/>
              </w:rPr>
              <w:t>.</w:t>
            </w:r>
          </w:p>
          <w:p w:rsidR="00100523" w:rsidRPr="00FE42AC" w:rsidRDefault="00100523" w:rsidP="00817780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FE42AC">
              <w:rPr>
                <w:color w:val="auto"/>
                <w:shd w:val="clear" w:color="auto" w:fill="FFFFFF"/>
              </w:rPr>
              <w:t>ASIA</w:t>
            </w:r>
            <w:r w:rsidR="00F17A2F" w:rsidRPr="00FE42AC">
              <w:rPr>
                <w:color w:val="auto"/>
                <w:shd w:val="clear" w:color="auto" w:fill="FFFFFF"/>
              </w:rPr>
              <w:t xml:space="preserve"> A – A kategorijai priskiriama tuomet, kai asmuo, patyręs nugaros smegenų pažeidimą, nejauč</w:t>
            </w:r>
            <w:r w:rsidR="00504381" w:rsidRPr="00FE42AC">
              <w:rPr>
                <w:color w:val="auto"/>
                <w:shd w:val="clear" w:color="auto" w:fill="FFFFFF"/>
              </w:rPr>
              <w:t>i</w:t>
            </w:r>
            <w:r w:rsidR="00F17A2F" w:rsidRPr="00FE42AC">
              <w:rPr>
                <w:color w:val="auto"/>
                <w:shd w:val="clear" w:color="auto" w:fill="FFFFFF"/>
              </w:rPr>
              <w:t>a žemiau pažeidimo lygmens jokių jutimų ir valingai visiškai nekontroliuoja motorikos žemiau pažeidimo lygmens ir S4-S5 srityse</w:t>
            </w:r>
            <w:r w:rsidR="004F2767" w:rsidRPr="00FE42AC">
              <w:rPr>
                <w:color w:val="auto"/>
                <w:shd w:val="clear" w:color="auto" w:fill="FFFFFF"/>
              </w:rPr>
              <w:t>.</w:t>
            </w:r>
          </w:p>
          <w:p w:rsidR="00F17A2F" w:rsidRPr="00FE42AC" w:rsidRDefault="00F17A2F" w:rsidP="00817780">
            <w:pPr>
              <w:pStyle w:val="Default"/>
              <w:jc w:val="both"/>
              <w:rPr>
                <w:color w:val="auto"/>
              </w:rPr>
            </w:pPr>
            <w:r w:rsidRPr="00FE42AC">
              <w:rPr>
                <w:color w:val="auto"/>
                <w:shd w:val="clear" w:color="auto" w:fill="FFFFFF"/>
              </w:rPr>
              <w:t>ASIA B – B kategorijai priskiriama, kai registruojami jutimai žemiau pažeidimo lygmens ir S4</w:t>
            </w:r>
            <w:r w:rsidR="00CB5DF2" w:rsidRPr="00FE42AC">
              <w:t>–</w:t>
            </w:r>
            <w:r w:rsidRPr="00FE42AC">
              <w:rPr>
                <w:color w:val="auto"/>
                <w:shd w:val="clear" w:color="auto" w:fill="FFFFFF"/>
              </w:rPr>
              <w:t>S5 segmentų srityse, t</w:t>
            </w:r>
            <w:r w:rsidR="00504381" w:rsidRPr="00FE42AC">
              <w:rPr>
                <w:color w:val="auto"/>
                <w:shd w:val="clear" w:color="auto" w:fill="FFFFFF"/>
              </w:rPr>
              <w:t>a</w:t>
            </w:r>
            <w:r w:rsidRPr="00FE42AC">
              <w:rPr>
                <w:color w:val="auto"/>
                <w:shd w:val="clear" w:color="auto" w:fill="FFFFFF"/>
              </w:rPr>
              <w:t>čiau nėra valingų judesių (motorika neišlikusi)</w:t>
            </w:r>
          </w:p>
        </w:tc>
        <w:tc>
          <w:tcPr>
            <w:tcW w:w="1417" w:type="dxa"/>
            <w:shd w:val="clear" w:color="auto" w:fill="auto"/>
          </w:tcPr>
          <w:p w:rsidR="00817780" w:rsidRPr="00FE42AC" w:rsidRDefault="00817780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17780" w:rsidRPr="00FE42AC" w:rsidTr="003A2C15">
        <w:trPr>
          <w:trHeight w:val="244"/>
        </w:trPr>
        <w:tc>
          <w:tcPr>
            <w:tcW w:w="803" w:type="dxa"/>
            <w:shd w:val="clear" w:color="auto" w:fill="auto"/>
          </w:tcPr>
          <w:p w:rsidR="00817780" w:rsidRPr="00FE42AC" w:rsidRDefault="00817780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61" w:type="dxa"/>
            <w:shd w:val="clear" w:color="auto" w:fill="auto"/>
          </w:tcPr>
          <w:p w:rsidR="00431F6F" w:rsidRPr="00FE42AC" w:rsidRDefault="00431F6F" w:rsidP="0043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AC">
              <w:t>*****</w:t>
            </w:r>
            <w:r w:rsidRPr="00FE42A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E42AC">
              <w:rPr>
                <w:rFonts w:ascii="Times New Roman" w:hAnsi="Times New Roman"/>
                <w:sz w:val="24"/>
                <w:szCs w:val="24"/>
              </w:rPr>
              <w:t>CEAP klasifikacija. </w:t>
            </w:r>
          </w:p>
          <w:p w:rsidR="00431F6F" w:rsidRPr="00FE42AC" w:rsidRDefault="001110CD" w:rsidP="00431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Skiriamos</w:t>
            </w:r>
            <w:r w:rsidR="00431F6F"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septynios C klasės:</w:t>
            </w:r>
          </w:p>
          <w:p w:rsidR="00431F6F" w:rsidRPr="00FE42AC" w:rsidRDefault="00431F6F" w:rsidP="00431F6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</w:t>
            </w:r>
            <w:r w:rsidRPr="00FE42A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lt-LT"/>
              </w:rPr>
              <w:t>0S</w:t>
            </w: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: pacientas jaučia simptomus, bet</w:t>
            </w:r>
            <w:r w:rsidR="009D1A65"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jie nematomi ir nečiuopiami</w:t>
            </w: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;</w:t>
            </w:r>
          </w:p>
          <w:p w:rsidR="00431F6F" w:rsidRPr="00FE42AC" w:rsidRDefault="00431F6F" w:rsidP="00431F6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C1: matomas poodžio </w:t>
            </w:r>
            <w:proofErr w:type="spellStart"/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telangioektazių</w:t>
            </w:r>
            <w:proofErr w:type="spellEnd"/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ar kapiliarų tinklas;</w:t>
            </w:r>
          </w:p>
          <w:p w:rsidR="00431F6F" w:rsidRPr="00FE42AC" w:rsidRDefault="00431F6F" w:rsidP="00FE42A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C2: matomos išsiplėt</w:t>
            </w:r>
            <w:r w:rsidR="00064CC2"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usios</w:t>
            </w: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varikoziškai</w:t>
            </w:r>
            <w:proofErr w:type="spellEnd"/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pakit</w:t>
            </w:r>
            <w:r w:rsidR="00064CC2"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usios</w:t>
            </w: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poodinės venos (</w:t>
            </w:r>
            <w:proofErr w:type="spellStart"/>
            <w:r w:rsidR="00B25D96"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</w:t>
            </w: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uokapiliarų</w:t>
            </w:r>
            <w:proofErr w:type="spellEnd"/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tinklo C2 atskiriama pagal išsiplėtusių kraujagyslių skersmenį. Jei jis platesnis kaip 3 mm – tai </w:t>
            </w:r>
            <w:proofErr w:type="spellStart"/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varikozinė</w:t>
            </w:r>
            <w:proofErr w:type="spellEnd"/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vena);</w:t>
            </w:r>
          </w:p>
          <w:p w:rsidR="00431F6F" w:rsidRPr="00FE42AC" w:rsidRDefault="00431F6F" w:rsidP="00431F6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C3: yra kojos edema;</w:t>
            </w:r>
          </w:p>
          <w:p w:rsidR="00431F6F" w:rsidRPr="00FE42AC" w:rsidRDefault="00431F6F" w:rsidP="00431F6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C4: matomi odos pokyčiai (C4a: odos pigmentacija arba egzema, C4b: odos </w:t>
            </w:r>
            <w:proofErr w:type="spellStart"/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lipodermatosklerozė</w:t>
            </w:r>
            <w:proofErr w:type="spellEnd"/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arba baltoji atrofija (</w:t>
            </w:r>
            <w:proofErr w:type="spellStart"/>
            <w:r w:rsidRPr="00FE42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t-LT"/>
              </w:rPr>
              <w:t>atrophie</w:t>
            </w:r>
            <w:proofErr w:type="spellEnd"/>
            <w:r w:rsidRPr="00FE42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E42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t-LT"/>
              </w:rPr>
              <w:t>blanche</w:t>
            </w:r>
            <w:proofErr w:type="spellEnd"/>
            <w:r w:rsidRPr="00FE42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t-LT"/>
              </w:rPr>
              <w:t xml:space="preserve"> – </w:t>
            </w:r>
            <w:r w:rsidRPr="00FE42AC">
              <w:rPr>
                <w:rFonts w:ascii="Times New Roman" w:eastAsia="Times New Roman" w:hAnsi="Times New Roman"/>
                <w:iCs/>
                <w:sz w:val="24"/>
                <w:szCs w:val="24"/>
                <w:lang w:eastAsia="lt-LT"/>
              </w:rPr>
              <w:t>pranc</w:t>
            </w: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.);</w:t>
            </w:r>
          </w:p>
          <w:p w:rsidR="00431F6F" w:rsidRPr="00FE42AC" w:rsidRDefault="00431F6F" w:rsidP="00431F6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C5: praeityje </w:t>
            </w:r>
            <w:r w:rsidR="003F069C"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yra buvusios, bet šiuo metu sugi</w:t>
            </w:r>
            <w:r w:rsidRPr="00FE42A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jusios veninės trofinės opos;</w:t>
            </w:r>
          </w:p>
          <w:p w:rsidR="00817780" w:rsidRPr="00FE42AC" w:rsidRDefault="00431F6F" w:rsidP="00431F6F">
            <w:pPr>
              <w:pStyle w:val="Default"/>
              <w:rPr>
                <w:color w:val="auto"/>
              </w:rPr>
            </w:pPr>
            <w:r w:rsidRPr="00FE42AC">
              <w:rPr>
                <w:rFonts w:eastAsia="Times New Roman"/>
                <w:color w:val="auto"/>
                <w:lang w:eastAsia="lt-LT"/>
              </w:rPr>
              <w:t>C6: matomos atviros veninės trofinės opos</w:t>
            </w:r>
          </w:p>
        </w:tc>
        <w:tc>
          <w:tcPr>
            <w:tcW w:w="1417" w:type="dxa"/>
            <w:shd w:val="clear" w:color="auto" w:fill="auto"/>
          </w:tcPr>
          <w:p w:rsidR="00817780" w:rsidRPr="00FE42AC" w:rsidRDefault="00817780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3E179C" w:rsidRPr="00FE42AC" w:rsidTr="003A2C15">
        <w:trPr>
          <w:trHeight w:val="244"/>
        </w:trPr>
        <w:tc>
          <w:tcPr>
            <w:tcW w:w="803" w:type="dxa"/>
            <w:shd w:val="clear" w:color="auto" w:fill="auto"/>
          </w:tcPr>
          <w:p w:rsidR="003E179C" w:rsidRPr="00FE42AC" w:rsidRDefault="003E179C" w:rsidP="00264E59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61" w:type="dxa"/>
            <w:shd w:val="clear" w:color="auto" w:fill="auto"/>
          </w:tcPr>
          <w:p w:rsidR="003F069C" w:rsidRPr="00FE42AC" w:rsidRDefault="003E179C" w:rsidP="003E179C">
            <w:pPr>
              <w:pStyle w:val="Default"/>
              <w:rPr>
                <w:color w:val="auto"/>
                <w:shd w:val="clear" w:color="auto" w:fill="FFFFFF"/>
              </w:rPr>
            </w:pPr>
            <w:r w:rsidRPr="00FE42AC">
              <w:rPr>
                <w:color w:val="auto"/>
              </w:rPr>
              <w:t>******</w:t>
            </w:r>
            <w:proofErr w:type="spellStart"/>
            <w:r w:rsidR="003F069C" w:rsidRPr="00FE42AC">
              <w:rPr>
                <w:color w:val="auto"/>
                <w:shd w:val="clear" w:color="auto" w:fill="FFFFFF"/>
              </w:rPr>
              <w:t>Fonteno</w:t>
            </w:r>
            <w:proofErr w:type="spellEnd"/>
            <w:r w:rsidR="003F069C" w:rsidRPr="00FE42AC">
              <w:rPr>
                <w:color w:val="auto"/>
                <w:shd w:val="clear" w:color="auto" w:fill="FFFFFF"/>
              </w:rPr>
              <w:t xml:space="preserve"> klasifikacij</w:t>
            </w:r>
            <w:r w:rsidR="00DA5357" w:rsidRPr="00FE42AC">
              <w:rPr>
                <w:color w:val="auto"/>
                <w:shd w:val="clear" w:color="auto" w:fill="FFFFFF"/>
              </w:rPr>
              <w:t>a</w:t>
            </w:r>
            <w:r w:rsidR="003F069C" w:rsidRPr="00FE42AC">
              <w:rPr>
                <w:color w:val="auto"/>
                <w:shd w:val="clear" w:color="auto" w:fill="FFFFFF"/>
              </w:rPr>
              <w:t>.</w:t>
            </w:r>
          </w:p>
          <w:p w:rsidR="003E179C" w:rsidRPr="00FE42AC" w:rsidRDefault="003F069C" w:rsidP="003E179C">
            <w:pPr>
              <w:pStyle w:val="Default"/>
              <w:rPr>
                <w:color w:val="auto"/>
                <w:shd w:val="clear" w:color="auto" w:fill="FFFFFF"/>
              </w:rPr>
            </w:pPr>
            <w:r w:rsidRPr="00FE42AC">
              <w:rPr>
                <w:color w:val="auto"/>
                <w:shd w:val="clear" w:color="auto" w:fill="FFFFFF"/>
              </w:rPr>
              <w:t>Išskiriamos šios stadijo</w:t>
            </w:r>
            <w:r w:rsidR="003E179C" w:rsidRPr="00FE42AC">
              <w:rPr>
                <w:color w:val="auto"/>
                <w:shd w:val="clear" w:color="auto" w:fill="FFFFFF"/>
              </w:rPr>
              <w:t>s:</w:t>
            </w:r>
          </w:p>
          <w:p w:rsidR="003E179C" w:rsidRPr="00FE42AC" w:rsidRDefault="003E179C" w:rsidP="003E179C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FE42AC">
              <w:rPr>
                <w:color w:val="auto"/>
              </w:rPr>
              <w:t>Besimptomė</w:t>
            </w:r>
            <w:proofErr w:type="spellEnd"/>
            <w:r w:rsidRPr="00FE42AC">
              <w:rPr>
                <w:color w:val="auto"/>
              </w:rPr>
              <w:t xml:space="preserve"> liga</w:t>
            </w:r>
          </w:p>
          <w:p w:rsidR="003E179C" w:rsidRPr="00FE42AC" w:rsidRDefault="003E179C" w:rsidP="003E179C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FE42AC">
              <w:rPr>
                <w:color w:val="auto"/>
              </w:rPr>
              <w:t>Protarpinio šlubavimo (</w:t>
            </w:r>
            <w:proofErr w:type="spellStart"/>
            <w:r w:rsidRPr="00FE42AC">
              <w:rPr>
                <w:color w:val="auto"/>
              </w:rPr>
              <w:t>klaudikacijos</w:t>
            </w:r>
            <w:proofErr w:type="spellEnd"/>
            <w:r w:rsidRPr="00FE42AC">
              <w:rPr>
                <w:color w:val="auto"/>
              </w:rPr>
              <w:t>) stadija:</w:t>
            </w:r>
          </w:p>
          <w:p w:rsidR="003E179C" w:rsidRPr="00FE42AC" w:rsidRDefault="003E179C" w:rsidP="003E179C">
            <w:pPr>
              <w:pStyle w:val="Default"/>
              <w:ind w:firstLine="1080"/>
              <w:rPr>
                <w:color w:val="auto"/>
              </w:rPr>
            </w:pPr>
            <w:proofErr w:type="spellStart"/>
            <w:r w:rsidRPr="00FE42AC">
              <w:rPr>
                <w:color w:val="auto"/>
              </w:rPr>
              <w:t>IIa</w:t>
            </w:r>
            <w:proofErr w:type="spellEnd"/>
            <w:r w:rsidRPr="00FE42AC">
              <w:rPr>
                <w:color w:val="auto"/>
              </w:rPr>
              <w:t xml:space="preserve"> – beskausmis atstumas &gt; 200 m</w:t>
            </w:r>
          </w:p>
          <w:p w:rsidR="003E179C" w:rsidRPr="00FE42AC" w:rsidRDefault="003E179C" w:rsidP="003E179C">
            <w:pPr>
              <w:pStyle w:val="Default"/>
              <w:ind w:firstLine="1080"/>
              <w:rPr>
                <w:color w:val="auto"/>
              </w:rPr>
            </w:pPr>
            <w:proofErr w:type="spellStart"/>
            <w:r w:rsidRPr="00FE42AC">
              <w:rPr>
                <w:color w:val="auto"/>
              </w:rPr>
              <w:t>IIb</w:t>
            </w:r>
            <w:proofErr w:type="spellEnd"/>
            <w:r w:rsidRPr="00FE42AC">
              <w:rPr>
                <w:color w:val="auto"/>
              </w:rPr>
              <w:t xml:space="preserve"> – beskausmis atstumas &lt; 200 m</w:t>
            </w:r>
          </w:p>
          <w:p w:rsidR="003E179C" w:rsidRPr="00FE42AC" w:rsidRDefault="003E179C" w:rsidP="003E179C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FE42AC">
              <w:rPr>
                <w:color w:val="auto"/>
              </w:rPr>
              <w:t>Nuolatinio skausmo stadija:</w:t>
            </w:r>
          </w:p>
          <w:p w:rsidR="00184426" w:rsidRPr="00FE42AC" w:rsidRDefault="003E179C" w:rsidP="00184426">
            <w:pPr>
              <w:pStyle w:val="Default"/>
              <w:ind w:firstLine="1080"/>
              <w:rPr>
                <w:color w:val="auto"/>
              </w:rPr>
            </w:pPr>
            <w:proofErr w:type="spellStart"/>
            <w:r w:rsidRPr="00FE42AC">
              <w:rPr>
                <w:color w:val="auto"/>
              </w:rPr>
              <w:t>IIIa</w:t>
            </w:r>
            <w:proofErr w:type="spellEnd"/>
            <w:r w:rsidRPr="00FE42AC">
              <w:rPr>
                <w:color w:val="auto"/>
              </w:rPr>
              <w:t xml:space="preserve"> – kulkšnies </w:t>
            </w:r>
            <w:proofErr w:type="spellStart"/>
            <w:r w:rsidRPr="00FE42AC">
              <w:rPr>
                <w:color w:val="auto"/>
              </w:rPr>
              <w:t>sistolinis</w:t>
            </w:r>
            <w:proofErr w:type="spellEnd"/>
            <w:r w:rsidRPr="00FE42AC">
              <w:rPr>
                <w:color w:val="auto"/>
              </w:rPr>
              <w:t xml:space="preserve"> spaudimas &gt; 50 mm </w:t>
            </w:r>
            <w:proofErr w:type="spellStart"/>
            <w:r w:rsidRPr="00FE42AC">
              <w:rPr>
                <w:color w:val="auto"/>
              </w:rPr>
              <w:t>Hg</w:t>
            </w:r>
            <w:proofErr w:type="spellEnd"/>
            <w:r w:rsidR="00184426" w:rsidRPr="00FE42AC">
              <w:rPr>
                <w:color w:val="auto"/>
              </w:rPr>
              <w:t xml:space="preserve"> </w:t>
            </w:r>
          </w:p>
          <w:p w:rsidR="00184426" w:rsidRPr="00FE42AC" w:rsidRDefault="00184426" w:rsidP="00184426">
            <w:pPr>
              <w:pStyle w:val="Default"/>
              <w:ind w:firstLine="1080"/>
              <w:rPr>
                <w:color w:val="auto"/>
              </w:rPr>
            </w:pPr>
            <w:proofErr w:type="spellStart"/>
            <w:r w:rsidRPr="00FE42AC">
              <w:rPr>
                <w:color w:val="auto"/>
              </w:rPr>
              <w:t>IIIb</w:t>
            </w:r>
            <w:proofErr w:type="spellEnd"/>
            <w:r w:rsidRPr="00FE42AC">
              <w:rPr>
                <w:color w:val="auto"/>
              </w:rPr>
              <w:t xml:space="preserve"> – kulkšnies </w:t>
            </w:r>
            <w:proofErr w:type="spellStart"/>
            <w:r w:rsidRPr="00FE42AC">
              <w:rPr>
                <w:color w:val="auto"/>
              </w:rPr>
              <w:t>sistolinis</w:t>
            </w:r>
            <w:proofErr w:type="spellEnd"/>
            <w:r w:rsidRPr="00FE42AC">
              <w:rPr>
                <w:color w:val="auto"/>
              </w:rPr>
              <w:t xml:space="preserve"> spaudimas &lt; 50 mm </w:t>
            </w:r>
            <w:proofErr w:type="spellStart"/>
            <w:r w:rsidRPr="00FE42AC">
              <w:rPr>
                <w:color w:val="auto"/>
              </w:rPr>
              <w:t>Hg</w:t>
            </w:r>
            <w:proofErr w:type="spellEnd"/>
          </w:p>
          <w:p w:rsidR="00184426" w:rsidRPr="00FE42AC" w:rsidRDefault="00184426" w:rsidP="0018442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FE42AC">
              <w:rPr>
                <w:color w:val="auto"/>
              </w:rPr>
              <w:t>Gangrena ir išopėjimai:</w:t>
            </w:r>
          </w:p>
          <w:p w:rsidR="00184426" w:rsidRPr="00FE42AC" w:rsidRDefault="00184426" w:rsidP="00184426">
            <w:pPr>
              <w:pStyle w:val="Default"/>
              <w:ind w:firstLine="1080"/>
              <w:rPr>
                <w:color w:val="auto"/>
              </w:rPr>
            </w:pPr>
            <w:proofErr w:type="spellStart"/>
            <w:r w:rsidRPr="00FE42AC">
              <w:rPr>
                <w:color w:val="auto"/>
              </w:rPr>
              <w:t>IVa</w:t>
            </w:r>
            <w:proofErr w:type="spellEnd"/>
            <w:r w:rsidRPr="00FE42AC">
              <w:rPr>
                <w:color w:val="auto"/>
              </w:rPr>
              <w:t xml:space="preserve"> – nekrozė apima tik vieną pirštą</w:t>
            </w:r>
          </w:p>
          <w:p w:rsidR="00184426" w:rsidRPr="00FE42AC" w:rsidRDefault="00184426" w:rsidP="00184426">
            <w:pPr>
              <w:pStyle w:val="Default"/>
              <w:rPr>
                <w:color w:val="auto"/>
              </w:rPr>
            </w:pPr>
            <w:r w:rsidRPr="00FE42AC">
              <w:rPr>
                <w:color w:val="auto"/>
              </w:rPr>
              <w:t xml:space="preserve">                  </w:t>
            </w:r>
            <w:proofErr w:type="spellStart"/>
            <w:r w:rsidRPr="00FE42AC">
              <w:rPr>
                <w:color w:val="auto"/>
              </w:rPr>
              <w:t>IVb</w:t>
            </w:r>
            <w:proofErr w:type="spellEnd"/>
            <w:r w:rsidRPr="00FE42AC">
              <w:rPr>
                <w:color w:val="auto"/>
              </w:rPr>
              <w:t xml:space="preserve"> – nekrozė apima kelis pirštus arba visą pėdą</w:t>
            </w:r>
          </w:p>
          <w:p w:rsidR="003E179C" w:rsidRPr="00FE42AC" w:rsidRDefault="003E179C" w:rsidP="003F069C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3E179C" w:rsidRPr="00FE42AC" w:rsidRDefault="003E179C" w:rsidP="0012071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C9212C" w:rsidRPr="00FE42AC" w:rsidRDefault="00C9212C" w:rsidP="00D93E4E">
      <w:pPr>
        <w:pStyle w:val="Default"/>
        <w:rPr>
          <w:color w:val="auto"/>
        </w:rPr>
      </w:pPr>
    </w:p>
    <w:p w:rsidR="00FA0438" w:rsidRPr="00FE42AC" w:rsidRDefault="00FA0438" w:rsidP="00184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A0438" w:rsidRPr="00FE42AC" w:rsidRDefault="00FA0438" w:rsidP="00FD0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1A7" w:rsidRPr="00120714" w:rsidRDefault="00130E5A" w:rsidP="004D0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2AC">
        <w:rPr>
          <w:rFonts w:ascii="Times New Roman" w:hAnsi="Times New Roman"/>
          <w:sz w:val="24"/>
          <w:szCs w:val="24"/>
        </w:rPr>
        <w:t>_____________________________</w:t>
      </w:r>
    </w:p>
    <w:sectPr w:rsidR="004D01A7" w:rsidRPr="00120714" w:rsidSect="00E966F4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624F97" w15:done="0"/>
  <w15:commentEx w15:paraId="51040801" w15:paraIdParent="48624F97" w15:done="0"/>
  <w15:commentEx w15:paraId="68C3F6F4" w15:done="0"/>
  <w15:commentEx w15:paraId="3A44B6F2" w15:done="0"/>
  <w15:commentEx w15:paraId="69BB8765" w15:paraIdParent="3A44B6F2" w15:done="0"/>
  <w15:commentEx w15:paraId="230F8D8B" w15:done="0"/>
  <w15:commentEx w15:paraId="780B7844" w15:paraIdParent="230F8D8B" w15:done="0"/>
  <w15:commentEx w15:paraId="6495D7C1" w15:done="0"/>
  <w15:commentEx w15:paraId="79BBB1D8" w15:paraIdParent="6495D7C1" w15:done="0"/>
  <w15:commentEx w15:paraId="6BA0E3EC" w15:done="0"/>
  <w15:commentEx w15:paraId="4F876795" w15:done="0"/>
  <w15:commentEx w15:paraId="3254B475" w15:done="0"/>
  <w15:commentEx w15:paraId="669CFD87" w15:paraIdParent="3254B475" w15:done="0"/>
  <w15:commentEx w15:paraId="74E83F42" w15:done="0"/>
  <w15:commentEx w15:paraId="331ADFCA" w15:done="0"/>
  <w15:commentEx w15:paraId="095A9A5B" w15:paraIdParent="331ADFCA" w15:done="0"/>
  <w15:commentEx w15:paraId="15273C71" w15:done="0"/>
  <w15:commentEx w15:paraId="3F0D4C78" w15:done="0"/>
  <w15:commentEx w15:paraId="3E5A3693" w15:done="0"/>
  <w15:commentEx w15:paraId="55419F4E" w15:done="0"/>
  <w15:commentEx w15:paraId="3F9371D7" w15:paraIdParent="55419F4E" w15:done="0"/>
  <w15:commentEx w15:paraId="566C6B20" w15:done="0"/>
  <w15:commentEx w15:paraId="411BF85D" w15:paraIdParent="566C6B20" w15:done="0"/>
  <w15:commentEx w15:paraId="46366F9A" w15:done="0"/>
  <w15:commentEx w15:paraId="6FBFD9C4" w15:paraIdParent="46366F9A" w15:done="0"/>
  <w15:commentEx w15:paraId="21B1BA82" w15:done="0"/>
  <w15:commentEx w15:paraId="6C2C2D34" w15:done="0"/>
  <w15:commentEx w15:paraId="0AE685FD" w15:done="0"/>
  <w15:commentEx w15:paraId="3DBF36A2" w15:done="0"/>
  <w15:commentEx w15:paraId="4C59CA3C" w15:done="0"/>
  <w15:commentEx w15:paraId="04BB17C0" w15:done="0"/>
  <w15:commentEx w15:paraId="2EC0A9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24F97" w16cid:durableId="1F8E8FC5"/>
  <w16cid:commentId w16cid:paraId="51040801" w16cid:durableId="1F8FE323"/>
  <w16cid:commentId w16cid:paraId="68C3F6F4" w16cid:durableId="1F8E90B1"/>
  <w16cid:commentId w16cid:paraId="3A44B6F2" w16cid:durableId="1F8E92FB"/>
  <w16cid:commentId w16cid:paraId="69BB8765" w16cid:durableId="1F8FD102"/>
  <w16cid:commentId w16cid:paraId="230F8D8B" w16cid:durableId="1F8E93D2"/>
  <w16cid:commentId w16cid:paraId="780B7844" w16cid:durableId="1F8FD18D"/>
  <w16cid:commentId w16cid:paraId="6495D7C1" w16cid:durableId="1F8E9407"/>
  <w16cid:commentId w16cid:paraId="79BBB1D8" w16cid:durableId="1F8FE355"/>
  <w16cid:commentId w16cid:paraId="6BA0E3EC" w16cid:durableId="1F8FD407"/>
  <w16cid:commentId w16cid:paraId="4F876795" w16cid:durableId="1F8FD4CA"/>
  <w16cid:commentId w16cid:paraId="3254B475" w16cid:durableId="1F8E9562"/>
  <w16cid:commentId w16cid:paraId="669CFD87" w16cid:durableId="1F8FD565"/>
  <w16cid:commentId w16cid:paraId="74E83F42" w16cid:durableId="1F8E95DC"/>
  <w16cid:commentId w16cid:paraId="331ADFCA" w16cid:durableId="1F8FCD45"/>
  <w16cid:commentId w16cid:paraId="095A9A5B" w16cid:durableId="1F8FD4F6"/>
  <w16cid:commentId w16cid:paraId="15273C71" w16cid:durableId="1F900FCE"/>
  <w16cid:commentId w16cid:paraId="3F0D4C78" w16cid:durableId="1F8E9D44"/>
  <w16cid:commentId w16cid:paraId="3E5A3693" w16cid:durableId="1F941046"/>
  <w16cid:commentId w16cid:paraId="55419F4E" w16cid:durableId="1F8FCD47"/>
  <w16cid:commentId w16cid:paraId="3F9371D7" w16cid:durableId="1F8FD5EB"/>
  <w16cid:commentId w16cid:paraId="566C6B20" w16cid:durableId="1F8E9E2B"/>
  <w16cid:commentId w16cid:paraId="411BF85D" w16cid:durableId="1F8FD691"/>
  <w16cid:commentId w16cid:paraId="46366F9A" w16cid:durableId="1F8E9E51"/>
  <w16cid:commentId w16cid:paraId="6FBFD9C4" w16cid:durableId="1F8FD6A4"/>
  <w16cid:commentId w16cid:paraId="21B1BA82" w16cid:durableId="1F8FD8B1"/>
  <w16cid:commentId w16cid:paraId="6C2C2D34" w16cid:durableId="1F8FD973"/>
  <w16cid:commentId w16cid:paraId="0AE685FD" w16cid:durableId="1F941DEB"/>
  <w16cid:commentId w16cid:paraId="3DBF36A2" w16cid:durableId="1F941E33"/>
  <w16cid:commentId w16cid:paraId="4C59CA3C" w16cid:durableId="1F941C3A"/>
  <w16cid:commentId w16cid:paraId="04BB17C0" w16cid:durableId="1F8FD9A6"/>
  <w16cid:commentId w16cid:paraId="2EC0A9FF" w16cid:durableId="1F8EA1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37" w:rsidRDefault="006A6E37" w:rsidP="00504474">
      <w:pPr>
        <w:spacing w:after="0" w:line="240" w:lineRule="auto"/>
      </w:pPr>
      <w:r>
        <w:separator/>
      </w:r>
    </w:p>
  </w:endnote>
  <w:endnote w:type="continuationSeparator" w:id="0">
    <w:p w:rsidR="006A6E37" w:rsidRDefault="006A6E37" w:rsidP="0050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37" w:rsidRDefault="006A6E37" w:rsidP="00504474">
      <w:pPr>
        <w:spacing w:after="0" w:line="240" w:lineRule="auto"/>
      </w:pPr>
      <w:r>
        <w:separator/>
      </w:r>
    </w:p>
  </w:footnote>
  <w:footnote w:type="continuationSeparator" w:id="0">
    <w:p w:rsidR="006A6E37" w:rsidRDefault="006A6E37" w:rsidP="0050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100119"/>
      <w:docPartObj>
        <w:docPartGallery w:val="Page Numbers (Top of Page)"/>
        <w:docPartUnique/>
      </w:docPartObj>
    </w:sdtPr>
    <w:sdtContent>
      <w:p w:rsidR="003A2C15" w:rsidRDefault="00F05897">
        <w:pPr>
          <w:pStyle w:val="Antrats"/>
          <w:jc w:val="center"/>
        </w:pPr>
        <w:r>
          <w:fldChar w:fldCharType="begin"/>
        </w:r>
        <w:r w:rsidR="003A2C15">
          <w:instrText>PAGE   \* MERGEFORMAT</w:instrText>
        </w:r>
        <w:r>
          <w:fldChar w:fldCharType="separate"/>
        </w:r>
        <w:r w:rsidR="009B7C51">
          <w:rPr>
            <w:noProof/>
          </w:rPr>
          <w:t>5</w:t>
        </w:r>
        <w:r>
          <w:fldChar w:fldCharType="end"/>
        </w:r>
      </w:p>
    </w:sdtContent>
  </w:sdt>
  <w:p w:rsidR="003A2C15" w:rsidRDefault="003A2C15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2A8"/>
    <w:multiLevelType w:val="multilevel"/>
    <w:tmpl w:val="4D32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B544B"/>
    <w:multiLevelType w:val="hybridMultilevel"/>
    <w:tmpl w:val="1F2050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B6503"/>
    <w:multiLevelType w:val="hybridMultilevel"/>
    <w:tmpl w:val="F76EBA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295B"/>
    <w:multiLevelType w:val="hybridMultilevel"/>
    <w:tmpl w:val="EE5E1484"/>
    <w:lvl w:ilvl="0" w:tplc="83061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ona Šakienė">
    <w15:presenceInfo w15:providerId="AD" w15:userId="S::ilona.sakiene@sam.lt::f916de72-df77-4882-bc85-dbef257563a4"/>
  </w15:person>
  <w15:person w15:author="NDNT NDNT">
    <w15:presenceInfo w15:providerId="Windows Live" w15:userId="0063d540af9b7f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E5A"/>
    <w:rsid w:val="000014D8"/>
    <w:rsid w:val="0001580B"/>
    <w:rsid w:val="00015B0A"/>
    <w:rsid w:val="00023EDE"/>
    <w:rsid w:val="000254F3"/>
    <w:rsid w:val="000309FE"/>
    <w:rsid w:val="00032542"/>
    <w:rsid w:val="00040C96"/>
    <w:rsid w:val="00043D46"/>
    <w:rsid w:val="00045FB2"/>
    <w:rsid w:val="0005058E"/>
    <w:rsid w:val="00061A8B"/>
    <w:rsid w:val="000627BA"/>
    <w:rsid w:val="00064CC2"/>
    <w:rsid w:val="0007190A"/>
    <w:rsid w:val="000737DD"/>
    <w:rsid w:val="00073F71"/>
    <w:rsid w:val="00075348"/>
    <w:rsid w:val="00077BC7"/>
    <w:rsid w:val="000810F5"/>
    <w:rsid w:val="0008655D"/>
    <w:rsid w:val="00094119"/>
    <w:rsid w:val="0009428F"/>
    <w:rsid w:val="0009791F"/>
    <w:rsid w:val="000A0BA0"/>
    <w:rsid w:val="000A7667"/>
    <w:rsid w:val="000C5065"/>
    <w:rsid w:val="000C5EDB"/>
    <w:rsid w:val="000D368A"/>
    <w:rsid w:val="000E1404"/>
    <w:rsid w:val="000E14EC"/>
    <w:rsid w:val="000E6B12"/>
    <w:rsid w:val="000F1549"/>
    <w:rsid w:val="00100523"/>
    <w:rsid w:val="00101EC6"/>
    <w:rsid w:val="0010259E"/>
    <w:rsid w:val="0010481A"/>
    <w:rsid w:val="001110CD"/>
    <w:rsid w:val="001150BD"/>
    <w:rsid w:val="00115543"/>
    <w:rsid w:val="00120714"/>
    <w:rsid w:val="00130E5A"/>
    <w:rsid w:val="00134C41"/>
    <w:rsid w:val="00135DC8"/>
    <w:rsid w:val="0013679E"/>
    <w:rsid w:val="00137D4B"/>
    <w:rsid w:val="00142080"/>
    <w:rsid w:val="00143B9E"/>
    <w:rsid w:val="0014472E"/>
    <w:rsid w:val="0014625A"/>
    <w:rsid w:val="0014678B"/>
    <w:rsid w:val="00151E18"/>
    <w:rsid w:val="001526C0"/>
    <w:rsid w:val="0015438F"/>
    <w:rsid w:val="00156F17"/>
    <w:rsid w:val="00162965"/>
    <w:rsid w:val="001636B5"/>
    <w:rsid w:val="00164193"/>
    <w:rsid w:val="001722D6"/>
    <w:rsid w:val="00174C38"/>
    <w:rsid w:val="001774D5"/>
    <w:rsid w:val="001805E9"/>
    <w:rsid w:val="001830CF"/>
    <w:rsid w:val="00184426"/>
    <w:rsid w:val="00186CDC"/>
    <w:rsid w:val="00191978"/>
    <w:rsid w:val="0019782A"/>
    <w:rsid w:val="001A0DEC"/>
    <w:rsid w:val="001A2B46"/>
    <w:rsid w:val="001A5086"/>
    <w:rsid w:val="001A7FAD"/>
    <w:rsid w:val="001B390C"/>
    <w:rsid w:val="001C0A29"/>
    <w:rsid w:val="001C3A2B"/>
    <w:rsid w:val="001C4FF8"/>
    <w:rsid w:val="001C6182"/>
    <w:rsid w:val="001C6665"/>
    <w:rsid w:val="001C7A3F"/>
    <w:rsid w:val="001D447F"/>
    <w:rsid w:val="001D4707"/>
    <w:rsid w:val="001D7B0E"/>
    <w:rsid w:val="001E3C55"/>
    <w:rsid w:val="001E575E"/>
    <w:rsid w:val="001E69A0"/>
    <w:rsid w:val="001F0DFC"/>
    <w:rsid w:val="001F1F1B"/>
    <w:rsid w:val="001F424E"/>
    <w:rsid w:val="001F424F"/>
    <w:rsid w:val="00200576"/>
    <w:rsid w:val="002028EE"/>
    <w:rsid w:val="0020437A"/>
    <w:rsid w:val="00205D09"/>
    <w:rsid w:val="00212AAF"/>
    <w:rsid w:val="00212C14"/>
    <w:rsid w:val="0021412C"/>
    <w:rsid w:val="00220FA3"/>
    <w:rsid w:val="00224CA5"/>
    <w:rsid w:val="00226B7D"/>
    <w:rsid w:val="00230227"/>
    <w:rsid w:val="00230F78"/>
    <w:rsid w:val="002321CA"/>
    <w:rsid w:val="00240A91"/>
    <w:rsid w:val="00240D73"/>
    <w:rsid w:val="0024200B"/>
    <w:rsid w:val="002422C8"/>
    <w:rsid w:val="00245814"/>
    <w:rsid w:val="00256D77"/>
    <w:rsid w:val="00257119"/>
    <w:rsid w:val="00263D81"/>
    <w:rsid w:val="00264E59"/>
    <w:rsid w:val="00273E92"/>
    <w:rsid w:val="00280B35"/>
    <w:rsid w:val="002829D9"/>
    <w:rsid w:val="0028414E"/>
    <w:rsid w:val="00284AF6"/>
    <w:rsid w:val="00285022"/>
    <w:rsid w:val="00287F8E"/>
    <w:rsid w:val="002913A0"/>
    <w:rsid w:val="00293710"/>
    <w:rsid w:val="002955FE"/>
    <w:rsid w:val="00297CE7"/>
    <w:rsid w:val="002A3029"/>
    <w:rsid w:val="002A4D82"/>
    <w:rsid w:val="002A5DE2"/>
    <w:rsid w:val="002B14E0"/>
    <w:rsid w:val="002B1CB6"/>
    <w:rsid w:val="002B5074"/>
    <w:rsid w:val="002C0802"/>
    <w:rsid w:val="002C229A"/>
    <w:rsid w:val="002C2858"/>
    <w:rsid w:val="002C57A5"/>
    <w:rsid w:val="002C5E24"/>
    <w:rsid w:val="002D2B16"/>
    <w:rsid w:val="002D45F0"/>
    <w:rsid w:val="002E3EF4"/>
    <w:rsid w:val="002E51C3"/>
    <w:rsid w:val="002E5A11"/>
    <w:rsid w:val="002F72D5"/>
    <w:rsid w:val="0030091F"/>
    <w:rsid w:val="003034A5"/>
    <w:rsid w:val="003034C1"/>
    <w:rsid w:val="00304515"/>
    <w:rsid w:val="00305D76"/>
    <w:rsid w:val="00306068"/>
    <w:rsid w:val="003060F3"/>
    <w:rsid w:val="00311E21"/>
    <w:rsid w:val="003164B9"/>
    <w:rsid w:val="00316535"/>
    <w:rsid w:val="003168A7"/>
    <w:rsid w:val="00335CBD"/>
    <w:rsid w:val="00341EB8"/>
    <w:rsid w:val="00345BF1"/>
    <w:rsid w:val="00352D00"/>
    <w:rsid w:val="0036159A"/>
    <w:rsid w:val="00361A64"/>
    <w:rsid w:val="003625C4"/>
    <w:rsid w:val="00362C68"/>
    <w:rsid w:val="00365EB0"/>
    <w:rsid w:val="0036688C"/>
    <w:rsid w:val="00372894"/>
    <w:rsid w:val="003734BC"/>
    <w:rsid w:val="00373985"/>
    <w:rsid w:val="00375EF6"/>
    <w:rsid w:val="00380C0D"/>
    <w:rsid w:val="00383BC1"/>
    <w:rsid w:val="00384E77"/>
    <w:rsid w:val="00386654"/>
    <w:rsid w:val="003867BB"/>
    <w:rsid w:val="00393F5E"/>
    <w:rsid w:val="003971F1"/>
    <w:rsid w:val="00397A0D"/>
    <w:rsid w:val="003A0986"/>
    <w:rsid w:val="003A2C15"/>
    <w:rsid w:val="003A3FE8"/>
    <w:rsid w:val="003B654E"/>
    <w:rsid w:val="003B7C87"/>
    <w:rsid w:val="003C001F"/>
    <w:rsid w:val="003C061A"/>
    <w:rsid w:val="003C20D1"/>
    <w:rsid w:val="003C55E9"/>
    <w:rsid w:val="003E179C"/>
    <w:rsid w:val="003E6818"/>
    <w:rsid w:val="003E6FEA"/>
    <w:rsid w:val="003F069C"/>
    <w:rsid w:val="003F215C"/>
    <w:rsid w:val="003F233C"/>
    <w:rsid w:val="003F3455"/>
    <w:rsid w:val="00405049"/>
    <w:rsid w:val="0041233C"/>
    <w:rsid w:val="00412BCA"/>
    <w:rsid w:val="00413F36"/>
    <w:rsid w:val="004229FF"/>
    <w:rsid w:val="00426A10"/>
    <w:rsid w:val="00427451"/>
    <w:rsid w:val="0043069A"/>
    <w:rsid w:val="00431F6F"/>
    <w:rsid w:val="004325E4"/>
    <w:rsid w:val="004448D9"/>
    <w:rsid w:val="0045592E"/>
    <w:rsid w:val="00463467"/>
    <w:rsid w:val="00466016"/>
    <w:rsid w:val="004718DE"/>
    <w:rsid w:val="0049690A"/>
    <w:rsid w:val="004A577E"/>
    <w:rsid w:val="004A5B28"/>
    <w:rsid w:val="004A6960"/>
    <w:rsid w:val="004B2F93"/>
    <w:rsid w:val="004B5809"/>
    <w:rsid w:val="004C7D45"/>
    <w:rsid w:val="004D01A7"/>
    <w:rsid w:val="004D1822"/>
    <w:rsid w:val="004D2E29"/>
    <w:rsid w:val="004D6A11"/>
    <w:rsid w:val="004D791E"/>
    <w:rsid w:val="004E13A1"/>
    <w:rsid w:val="004E5E2C"/>
    <w:rsid w:val="004E5FBB"/>
    <w:rsid w:val="004E6CF8"/>
    <w:rsid w:val="004E7AAA"/>
    <w:rsid w:val="004F09E2"/>
    <w:rsid w:val="004F2117"/>
    <w:rsid w:val="004F2767"/>
    <w:rsid w:val="004F40AC"/>
    <w:rsid w:val="004F59F0"/>
    <w:rsid w:val="00504381"/>
    <w:rsid w:val="00504474"/>
    <w:rsid w:val="005115B7"/>
    <w:rsid w:val="0051255B"/>
    <w:rsid w:val="00513E93"/>
    <w:rsid w:val="0051532E"/>
    <w:rsid w:val="005166D2"/>
    <w:rsid w:val="00516B5A"/>
    <w:rsid w:val="005210B2"/>
    <w:rsid w:val="00524DEF"/>
    <w:rsid w:val="00525532"/>
    <w:rsid w:val="00525803"/>
    <w:rsid w:val="005337ED"/>
    <w:rsid w:val="00542A2F"/>
    <w:rsid w:val="0054467D"/>
    <w:rsid w:val="00547D0E"/>
    <w:rsid w:val="00550153"/>
    <w:rsid w:val="00550A7B"/>
    <w:rsid w:val="005541F3"/>
    <w:rsid w:val="00560F51"/>
    <w:rsid w:val="00562044"/>
    <w:rsid w:val="00563922"/>
    <w:rsid w:val="00565FBE"/>
    <w:rsid w:val="00566795"/>
    <w:rsid w:val="00567B5E"/>
    <w:rsid w:val="0057323B"/>
    <w:rsid w:val="00590348"/>
    <w:rsid w:val="00597C0B"/>
    <w:rsid w:val="005A65D1"/>
    <w:rsid w:val="005A697D"/>
    <w:rsid w:val="005B0DEF"/>
    <w:rsid w:val="005C401F"/>
    <w:rsid w:val="005C533A"/>
    <w:rsid w:val="005C5E7D"/>
    <w:rsid w:val="005D1130"/>
    <w:rsid w:val="005D2C7B"/>
    <w:rsid w:val="005D4AE7"/>
    <w:rsid w:val="005D4F20"/>
    <w:rsid w:val="005D7EB1"/>
    <w:rsid w:val="005E1141"/>
    <w:rsid w:val="005E2BF7"/>
    <w:rsid w:val="005E7A99"/>
    <w:rsid w:val="0060370D"/>
    <w:rsid w:val="006135DE"/>
    <w:rsid w:val="0062338A"/>
    <w:rsid w:val="00626A3A"/>
    <w:rsid w:val="00627598"/>
    <w:rsid w:val="0063369F"/>
    <w:rsid w:val="00633C81"/>
    <w:rsid w:val="00636FCD"/>
    <w:rsid w:val="00640F21"/>
    <w:rsid w:val="00643F04"/>
    <w:rsid w:val="00644B13"/>
    <w:rsid w:val="00654411"/>
    <w:rsid w:val="00654828"/>
    <w:rsid w:val="00660745"/>
    <w:rsid w:val="00661A38"/>
    <w:rsid w:val="00661C4F"/>
    <w:rsid w:val="00674FF4"/>
    <w:rsid w:val="006762BC"/>
    <w:rsid w:val="00677465"/>
    <w:rsid w:val="0068171A"/>
    <w:rsid w:val="00681D1A"/>
    <w:rsid w:val="00686EE1"/>
    <w:rsid w:val="00687CE4"/>
    <w:rsid w:val="00691B56"/>
    <w:rsid w:val="00694971"/>
    <w:rsid w:val="006A6E37"/>
    <w:rsid w:val="006B4509"/>
    <w:rsid w:val="006C16BA"/>
    <w:rsid w:val="006C31B3"/>
    <w:rsid w:val="006C32EC"/>
    <w:rsid w:val="006C3345"/>
    <w:rsid w:val="006D61C1"/>
    <w:rsid w:val="006E6801"/>
    <w:rsid w:val="006E7182"/>
    <w:rsid w:val="006E7328"/>
    <w:rsid w:val="006F3CD7"/>
    <w:rsid w:val="00703AB9"/>
    <w:rsid w:val="00706703"/>
    <w:rsid w:val="0071069A"/>
    <w:rsid w:val="00715C8A"/>
    <w:rsid w:val="00720237"/>
    <w:rsid w:val="007237D5"/>
    <w:rsid w:val="00724AC5"/>
    <w:rsid w:val="00752D49"/>
    <w:rsid w:val="0075360F"/>
    <w:rsid w:val="00753B18"/>
    <w:rsid w:val="00756ED0"/>
    <w:rsid w:val="007638EE"/>
    <w:rsid w:val="00766312"/>
    <w:rsid w:val="00773C11"/>
    <w:rsid w:val="00773D24"/>
    <w:rsid w:val="0079191B"/>
    <w:rsid w:val="00797844"/>
    <w:rsid w:val="007A7DD3"/>
    <w:rsid w:val="007B098F"/>
    <w:rsid w:val="007B24E0"/>
    <w:rsid w:val="007B3756"/>
    <w:rsid w:val="007B744A"/>
    <w:rsid w:val="007C7116"/>
    <w:rsid w:val="007C7FD9"/>
    <w:rsid w:val="007D012A"/>
    <w:rsid w:val="007D0B56"/>
    <w:rsid w:val="007E107D"/>
    <w:rsid w:val="007E5291"/>
    <w:rsid w:val="007E5CD5"/>
    <w:rsid w:val="007F22D3"/>
    <w:rsid w:val="008037F7"/>
    <w:rsid w:val="00806CA6"/>
    <w:rsid w:val="00811B3D"/>
    <w:rsid w:val="008145E2"/>
    <w:rsid w:val="00817780"/>
    <w:rsid w:val="00817B47"/>
    <w:rsid w:val="00820517"/>
    <w:rsid w:val="0083315D"/>
    <w:rsid w:val="0083659A"/>
    <w:rsid w:val="008374AA"/>
    <w:rsid w:val="00840832"/>
    <w:rsid w:val="00840CDC"/>
    <w:rsid w:val="008453EE"/>
    <w:rsid w:val="0085156E"/>
    <w:rsid w:val="00852F39"/>
    <w:rsid w:val="00861717"/>
    <w:rsid w:val="00866B0E"/>
    <w:rsid w:val="0087051D"/>
    <w:rsid w:val="00870665"/>
    <w:rsid w:val="00884095"/>
    <w:rsid w:val="0089523E"/>
    <w:rsid w:val="00896C92"/>
    <w:rsid w:val="008A7C90"/>
    <w:rsid w:val="008B08AE"/>
    <w:rsid w:val="008B6419"/>
    <w:rsid w:val="008C3EBF"/>
    <w:rsid w:val="008C67F3"/>
    <w:rsid w:val="008C7B4A"/>
    <w:rsid w:val="008E0704"/>
    <w:rsid w:val="008E11B2"/>
    <w:rsid w:val="008E3F57"/>
    <w:rsid w:val="008E799B"/>
    <w:rsid w:val="008F24DE"/>
    <w:rsid w:val="008F674C"/>
    <w:rsid w:val="008F7919"/>
    <w:rsid w:val="00901EEC"/>
    <w:rsid w:val="00904660"/>
    <w:rsid w:val="00914765"/>
    <w:rsid w:val="00914B06"/>
    <w:rsid w:val="0092004F"/>
    <w:rsid w:val="00923433"/>
    <w:rsid w:val="009234F2"/>
    <w:rsid w:val="009309FE"/>
    <w:rsid w:val="0093339F"/>
    <w:rsid w:val="00935809"/>
    <w:rsid w:val="00936EE1"/>
    <w:rsid w:val="00950F21"/>
    <w:rsid w:val="00955AEB"/>
    <w:rsid w:val="00963BA9"/>
    <w:rsid w:val="00964663"/>
    <w:rsid w:val="0096651D"/>
    <w:rsid w:val="00974F3D"/>
    <w:rsid w:val="00977C1B"/>
    <w:rsid w:val="00981CC6"/>
    <w:rsid w:val="009839AE"/>
    <w:rsid w:val="00983D5F"/>
    <w:rsid w:val="00984510"/>
    <w:rsid w:val="00986E21"/>
    <w:rsid w:val="00987FC7"/>
    <w:rsid w:val="00997FF4"/>
    <w:rsid w:val="009A0652"/>
    <w:rsid w:val="009A3BD8"/>
    <w:rsid w:val="009A5769"/>
    <w:rsid w:val="009A6E7F"/>
    <w:rsid w:val="009B0ED8"/>
    <w:rsid w:val="009B2A8C"/>
    <w:rsid w:val="009B7C51"/>
    <w:rsid w:val="009C0176"/>
    <w:rsid w:val="009C0CC1"/>
    <w:rsid w:val="009C58AF"/>
    <w:rsid w:val="009D05AB"/>
    <w:rsid w:val="009D1A65"/>
    <w:rsid w:val="009D5533"/>
    <w:rsid w:val="009D7BE3"/>
    <w:rsid w:val="009E091B"/>
    <w:rsid w:val="009E6109"/>
    <w:rsid w:val="009E7BF4"/>
    <w:rsid w:val="009F11AF"/>
    <w:rsid w:val="00A06943"/>
    <w:rsid w:val="00A07DB1"/>
    <w:rsid w:val="00A102B6"/>
    <w:rsid w:val="00A10CD0"/>
    <w:rsid w:val="00A11694"/>
    <w:rsid w:val="00A17A12"/>
    <w:rsid w:val="00A21E0C"/>
    <w:rsid w:val="00A22344"/>
    <w:rsid w:val="00A307D8"/>
    <w:rsid w:val="00A339AF"/>
    <w:rsid w:val="00A4069C"/>
    <w:rsid w:val="00A40F37"/>
    <w:rsid w:val="00A44A37"/>
    <w:rsid w:val="00A44D20"/>
    <w:rsid w:val="00A46968"/>
    <w:rsid w:val="00A56A2C"/>
    <w:rsid w:val="00A6009B"/>
    <w:rsid w:val="00A6277E"/>
    <w:rsid w:val="00A62D8E"/>
    <w:rsid w:val="00A7364F"/>
    <w:rsid w:val="00A8069C"/>
    <w:rsid w:val="00A836A7"/>
    <w:rsid w:val="00A85802"/>
    <w:rsid w:val="00A85F67"/>
    <w:rsid w:val="00A87593"/>
    <w:rsid w:val="00A87C7A"/>
    <w:rsid w:val="00A90D22"/>
    <w:rsid w:val="00A969EA"/>
    <w:rsid w:val="00AA21A2"/>
    <w:rsid w:val="00AA3988"/>
    <w:rsid w:val="00AA5122"/>
    <w:rsid w:val="00AA5B65"/>
    <w:rsid w:val="00AA7B64"/>
    <w:rsid w:val="00AB265A"/>
    <w:rsid w:val="00AC505B"/>
    <w:rsid w:val="00AD1B8E"/>
    <w:rsid w:val="00AD7253"/>
    <w:rsid w:val="00AE5194"/>
    <w:rsid w:val="00AF02E7"/>
    <w:rsid w:val="00AF03B1"/>
    <w:rsid w:val="00AF425C"/>
    <w:rsid w:val="00AF4DE8"/>
    <w:rsid w:val="00AF4FFC"/>
    <w:rsid w:val="00AF58FA"/>
    <w:rsid w:val="00B02BB6"/>
    <w:rsid w:val="00B0620C"/>
    <w:rsid w:val="00B149C1"/>
    <w:rsid w:val="00B25D96"/>
    <w:rsid w:val="00B34FC3"/>
    <w:rsid w:val="00B43411"/>
    <w:rsid w:val="00B50DA1"/>
    <w:rsid w:val="00B55FC6"/>
    <w:rsid w:val="00B623F9"/>
    <w:rsid w:val="00B64670"/>
    <w:rsid w:val="00B668FD"/>
    <w:rsid w:val="00B74C1B"/>
    <w:rsid w:val="00B74D1B"/>
    <w:rsid w:val="00B77BE4"/>
    <w:rsid w:val="00B8069B"/>
    <w:rsid w:val="00B81A4E"/>
    <w:rsid w:val="00B82053"/>
    <w:rsid w:val="00B85CD2"/>
    <w:rsid w:val="00B92CA6"/>
    <w:rsid w:val="00BA078B"/>
    <w:rsid w:val="00BA08D3"/>
    <w:rsid w:val="00BA0D27"/>
    <w:rsid w:val="00BA1066"/>
    <w:rsid w:val="00BA1A8E"/>
    <w:rsid w:val="00BA27D8"/>
    <w:rsid w:val="00BA515C"/>
    <w:rsid w:val="00BB1E9A"/>
    <w:rsid w:val="00BB67AF"/>
    <w:rsid w:val="00BB78F6"/>
    <w:rsid w:val="00BB7958"/>
    <w:rsid w:val="00BD05BD"/>
    <w:rsid w:val="00BE3E06"/>
    <w:rsid w:val="00BE4897"/>
    <w:rsid w:val="00BE6E6C"/>
    <w:rsid w:val="00BF3EA8"/>
    <w:rsid w:val="00BF4FB6"/>
    <w:rsid w:val="00C00BBA"/>
    <w:rsid w:val="00C021E5"/>
    <w:rsid w:val="00C033FA"/>
    <w:rsid w:val="00C04CDB"/>
    <w:rsid w:val="00C0738A"/>
    <w:rsid w:val="00C107B8"/>
    <w:rsid w:val="00C10CB5"/>
    <w:rsid w:val="00C11077"/>
    <w:rsid w:val="00C13DB1"/>
    <w:rsid w:val="00C141C1"/>
    <w:rsid w:val="00C2195E"/>
    <w:rsid w:val="00C22756"/>
    <w:rsid w:val="00C232BB"/>
    <w:rsid w:val="00C25091"/>
    <w:rsid w:val="00C30E67"/>
    <w:rsid w:val="00C40C86"/>
    <w:rsid w:val="00C41A5E"/>
    <w:rsid w:val="00C429A0"/>
    <w:rsid w:val="00C44B2C"/>
    <w:rsid w:val="00C44E85"/>
    <w:rsid w:val="00C506DF"/>
    <w:rsid w:val="00C542F1"/>
    <w:rsid w:val="00C543B9"/>
    <w:rsid w:val="00C55639"/>
    <w:rsid w:val="00C559C9"/>
    <w:rsid w:val="00C566C5"/>
    <w:rsid w:val="00C72ADD"/>
    <w:rsid w:val="00C740D9"/>
    <w:rsid w:val="00C76B16"/>
    <w:rsid w:val="00C9212C"/>
    <w:rsid w:val="00C92BDF"/>
    <w:rsid w:val="00CA2E69"/>
    <w:rsid w:val="00CA435C"/>
    <w:rsid w:val="00CA6C86"/>
    <w:rsid w:val="00CA75B1"/>
    <w:rsid w:val="00CB5DF2"/>
    <w:rsid w:val="00CC2E40"/>
    <w:rsid w:val="00CC35C9"/>
    <w:rsid w:val="00CC6CC9"/>
    <w:rsid w:val="00CC7EB7"/>
    <w:rsid w:val="00CD0B6C"/>
    <w:rsid w:val="00CD2ECC"/>
    <w:rsid w:val="00CE4F08"/>
    <w:rsid w:val="00CF0072"/>
    <w:rsid w:val="00CF2CF6"/>
    <w:rsid w:val="00CF67A2"/>
    <w:rsid w:val="00CF6E35"/>
    <w:rsid w:val="00D04FED"/>
    <w:rsid w:val="00D06BC6"/>
    <w:rsid w:val="00D14708"/>
    <w:rsid w:val="00D1484A"/>
    <w:rsid w:val="00D17586"/>
    <w:rsid w:val="00D202CC"/>
    <w:rsid w:val="00D21AE6"/>
    <w:rsid w:val="00D25D39"/>
    <w:rsid w:val="00D33577"/>
    <w:rsid w:val="00D3664B"/>
    <w:rsid w:val="00D36B98"/>
    <w:rsid w:val="00D400AB"/>
    <w:rsid w:val="00D426E3"/>
    <w:rsid w:val="00D43202"/>
    <w:rsid w:val="00D43F16"/>
    <w:rsid w:val="00D44747"/>
    <w:rsid w:val="00D53CB3"/>
    <w:rsid w:val="00D72638"/>
    <w:rsid w:val="00D738EA"/>
    <w:rsid w:val="00D75B28"/>
    <w:rsid w:val="00D84130"/>
    <w:rsid w:val="00D84C88"/>
    <w:rsid w:val="00D9054C"/>
    <w:rsid w:val="00D907F6"/>
    <w:rsid w:val="00D911B6"/>
    <w:rsid w:val="00D93E4E"/>
    <w:rsid w:val="00D9635C"/>
    <w:rsid w:val="00DA4F2F"/>
    <w:rsid w:val="00DA5357"/>
    <w:rsid w:val="00DA648C"/>
    <w:rsid w:val="00DB0312"/>
    <w:rsid w:val="00DB3523"/>
    <w:rsid w:val="00DB7E96"/>
    <w:rsid w:val="00DC1E98"/>
    <w:rsid w:val="00DC6C16"/>
    <w:rsid w:val="00DC7B04"/>
    <w:rsid w:val="00DD0E32"/>
    <w:rsid w:val="00DD77E1"/>
    <w:rsid w:val="00DE5B1E"/>
    <w:rsid w:val="00DE5DBB"/>
    <w:rsid w:val="00DF2CBA"/>
    <w:rsid w:val="00DF3B96"/>
    <w:rsid w:val="00DF787D"/>
    <w:rsid w:val="00E025D9"/>
    <w:rsid w:val="00E104E5"/>
    <w:rsid w:val="00E14E78"/>
    <w:rsid w:val="00E300BD"/>
    <w:rsid w:val="00E33669"/>
    <w:rsid w:val="00E41BE3"/>
    <w:rsid w:val="00E43964"/>
    <w:rsid w:val="00E500C7"/>
    <w:rsid w:val="00E50687"/>
    <w:rsid w:val="00E52B7D"/>
    <w:rsid w:val="00E64357"/>
    <w:rsid w:val="00E72C23"/>
    <w:rsid w:val="00E72CEA"/>
    <w:rsid w:val="00E738D8"/>
    <w:rsid w:val="00E76070"/>
    <w:rsid w:val="00E76489"/>
    <w:rsid w:val="00E82A76"/>
    <w:rsid w:val="00E849A3"/>
    <w:rsid w:val="00E902E4"/>
    <w:rsid w:val="00E966F4"/>
    <w:rsid w:val="00EA480E"/>
    <w:rsid w:val="00EA6FD8"/>
    <w:rsid w:val="00EB2FD1"/>
    <w:rsid w:val="00EB3225"/>
    <w:rsid w:val="00EB4921"/>
    <w:rsid w:val="00EB67CA"/>
    <w:rsid w:val="00EC1D97"/>
    <w:rsid w:val="00EC2250"/>
    <w:rsid w:val="00EC5D53"/>
    <w:rsid w:val="00EC7748"/>
    <w:rsid w:val="00ED02A4"/>
    <w:rsid w:val="00ED1B56"/>
    <w:rsid w:val="00ED67FE"/>
    <w:rsid w:val="00ED758F"/>
    <w:rsid w:val="00EE5024"/>
    <w:rsid w:val="00EE6F3F"/>
    <w:rsid w:val="00EE7E17"/>
    <w:rsid w:val="00EF0B79"/>
    <w:rsid w:val="00EF1A9A"/>
    <w:rsid w:val="00EF4D11"/>
    <w:rsid w:val="00EF7369"/>
    <w:rsid w:val="00EF7E1D"/>
    <w:rsid w:val="00F038AC"/>
    <w:rsid w:val="00F05897"/>
    <w:rsid w:val="00F05C28"/>
    <w:rsid w:val="00F066A5"/>
    <w:rsid w:val="00F076CB"/>
    <w:rsid w:val="00F139D7"/>
    <w:rsid w:val="00F14C51"/>
    <w:rsid w:val="00F164CE"/>
    <w:rsid w:val="00F17A2F"/>
    <w:rsid w:val="00F22001"/>
    <w:rsid w:val="00F2384F"/>
    <w:rsid w:val="00F24FC3"/>
    <w:rsid w:val="00F25B9E"/>
    <w:rsid w:val="00F301D0"/>
    <w:rsid w:val="00F355D0"/>
    <w:rsid w:val="00F36464"/>
    <w:rsid w:val="00F40212"/>
    <w:rsid w:val="00F408BF"/>
    <w:rsid w:val="00F421EA"/>
    <w:rsid w:val="00F52B20"/>
    <w:rsid w:val="00F552C8"/>
    <w:rsid w:val="00F633E1"/>
    <w:rsid w:val="00F6354F"/>
    <w:rsid w:val="00F703E0"/>
    <w:rsid w:val="00F809B6"/>
    <w:rsid w:val="00F82624"/>
    <w:rsid w:val="00F84F46"/>
    <w:rsid w:val="00F86997"/>
    <w:rsid w:val="00F925F0"/>
    <w:rsid w:val="00F93036"/>
    <w:rsid w:val="00F941EF"/>
    <w:rsid w:val="00F9438B"/>
    <w:rsid w:val="00F94BCC"/>
    <w:rsid w:val="00F975C9"/>
    <w:rsid w:val="00FA0438"/>
    <w:rsid w:val="00FB6C60"/>
    <w:rsid w:val="00FB6E2B"/>
    <w:rsid w:val="00FC6876"/>
    <w:rsid w:val="00FD01F3"/>
    <w:rsid w:val="00FD1173"/>
    <w:rsid w:val="00FD4427"/>
    <w:rsid w:val="00FD6782"/>
    <w:rsid w:val="00FE2A43"/>
    <w:rsid w:val="00FE2F2C"/>
    <w:rsid w:val="00FE42AC"/>
    <w:rsid w:val="00FF1F11"/>
    <w:rsid w:val="00FF3125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6B7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069A"/>
    <w:rPr>
      <w:rFonts w:ascii="Tahoma" w:eastAsia="Calibri" w:hAnsi="Tahoma" w:cs="Tahoma"/>
      <w:sz w:val="16"/>
      <w:szCs w:val="16"/>
    </w:rPr>
  </w:style>
  <w:style w:type="paragraph" w:customStyle="1" w:styleId="x">
    <w:name w:val="x"/>
    <w:basedOn w:val="prastasis"/>
    <w:rsid w:val="00A85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7C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C7FD9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Komentarotekstas">
    <w:name w:val="annotation text"/>
    <w:basedOn w:val="prastasis"/>
    <w:link w:val="KomentarotekstasDiagrama"/>
    <w:rsid w:val="007C7FD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7C7F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mentaronuoroda">
    <w:name w:val="annotation reference"/>
    <w:uiPriority w:val="99"/>
    <w:semiHidden/>
    <w:unhideWhenUsed/>
    <w:rsid w:val="007C7FD9"/>
    <w:rPr>
      <w:sz w:val="16"/>
      <w:szCs w:val="16"/>
    </w:rPr>
  </w:style>
  <w:style w:type="paragraph" w:customStyle="1" w:styleId="Sraopastraipa1">
    <w:name w:val="Sąrašo pastraipa1"/>
    <w:basedOn w:val="prastasis"/>
    <w:uiPriority w:val="34"/>
    <w:qFormat/>
    <w:rsid w:val="007C7FD9"/>
    <w:pPr>
      <w:ind w:left="720"/>
      <w:contextualSpacing/>
    </w:pPr>
    <w:rPr>
      <w:rFonts w:eastAsia="Times New Roman"/>
    </w:rPr>
  </w:style>
  <w:style w:type="paragraph" w:styleId="Pagrindinistekstas">
    <w:name w:val="Body Text"/>
    <w:basedOn w:val="prastasis"/>
    <w:link w:val="PagrindinistekstasDiagrama"/>
    <w:semiHidden/>
    <w:rsid w:val="00C429A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429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67B5E"/>
    <w:pPr>
      <w:ind w:left="720"/>
      <w:contextualSpacing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05AB"/>
    <w:pPr>
      <w:spacing w:after="200"/>
    </w:pPr>
    <w:rPr>
      <w:rFonts w:ascii="Calibri" w:eastAsia="Calibri" w:hAnsi="Calibri"/>
      <w:b/>
      <w:bCs/>
      <w:lang w:val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05A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4718DE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04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4474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504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4474"/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CF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4D01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9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3A09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F1F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6B7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069A"/>
    <w:rPr>
      <w:rFonts w:ascii="Tahoma" w:eastAsia="Calibri" w:hAnsi="Tahoma" w:cs="Tahoma"/>
      <w:sz w:val="16"/>
      <w:szCs w:val="16"/>
    </w:rPr>
  </w:style>
  <w:style w:type="paragraph" w:customStyle="1" w:styleId="x">
    <w:name w:val="x"/>
    <w:basedOn w:val="prastasis"/>
    <w:rsid w:val="00A85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7C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C7FD9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Komentarotekstas">
    <w:name w:val="annotation text"/>
    <w:basedOn w:val="prastasis"/>
    <w:link w:val="KomentarotekstasDiagrama"/>
    <w:rsid w:val="007C7FD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7C7F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mentaronuoroda">
    <w:name w:val="annotation reference"/>
    <w:uiPriority w:val="99"/>
    <w:semiHidden/>
    <w:unhideWhenUsed/>
    <w:rsid w:val="007C7FD9"/>
    <w:rPr>
      <w:sz w:val="16"/>
      <w:szCs w:val="16"/>
    </w:rPr>
  </w:style>
  <w:style w:type="paragraph" w:customStyle="1" w:styleId="Sraopastraipa1">
    <w:name w:val="Sąrašo pastraipa1"/>
    <w:basedOn w:val="prastasis"/>
    <w:uiPriority w:val="34"/>
    <w:qFormat/>
    <w:rsid w:val="007C7FD9"/>
    <w:pPr>
      <w:ind w:left="720"/>
      <w:contextualSpacing/>
    </w:pPr>
    <w:rPr>
      <w:rFonts w:eastAsia="Times New Roman"/>
    </w:rPr>
  </w:style>
  <w:style w:type="paragraph" w:styleId="Pagrindinistekstas">
    <w:name w:val="Body Text"/>
    <w:basedOn w:val="prastasis"/>
    <w:link w:val="PagrindinistekstasDiagrama"/>
    <w:semiHidden/>
    <w:rsid w:val="00C429A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429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67B5E"/>
    <w:pPr>
      <w:ind w:left="720"/>
      <w:contextualSpacing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05AB"/>
    <w:pPr>
      <w:spacing w:after="200"/>
    </w:pPr>
    <w:rPr>
      <w:rFonts w:ascii="Calibri" w:eastAsia="Calibri" w:hAnsi="Calibri"/>
      <w:b/>
      <w:bCs/>
      <w:lang w:val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05AB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unhideWhenUsed/>
    <w:rsid w:val="004718DE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04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4474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504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4474"/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59"/>
    <w:rsid w:val="00CF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D01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9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3A09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F1F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D99E-9ABC-4257-B0B8-54407C8C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7878</Words>
  <Characters>4492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Zabarauskienė</dc:creator>
  <cp:lastModifiedBy>Jurgos</cp:lastModifiedBy>
  <cp:revision>2</cp:revision>
  <cp:lastPrinted>2018-07-27T08:27:00Z</cp:lastPrinted>
  <dcterms:created xsi:type="dcterms:W3CDTF">2019-01-08T07:34:00Z</dcterms:created>
  <dcterms:modified xsi:type="dcterms:W3CDTF">2019-01-08T07:34:00Z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840308366</vt:i4>
  </property>
  <property fmtid="{D5CDD505-2E9C-101B-9397-08002B2CF9AE}" pid="4" name="_EmailSubject">
    <vt:lpwstr>pasirašytas įsakymas</vt:lpwstr>
  </property>
  <property fmtid="{D5CDD505-2E9C-101B-9397-08002B2CF9AE}" pid="5" name="_AuthorEmail">
    <vt:lpwstr>Daiva.Zabarauskiene@socmin.lt</vt:lpwstr>
  </property>
  <property fmtid="{D5CDD505-2E9C-101B-9397-08002B2CF9AE}" pid="6" name="_AuthorEmailDisplayName">
    <vt:lpwstr>Daiva Zabarauskienė</vt:lpwstr>
  </property>
  <property fmtid="{D5CDD505-2E9C-101B-9397-08002B2CF9AE}" pid="7" name="_PreviousAdHocReviewCycleID">
    <vt:i4>1870468208</vt:i4>
  </property>
  <property fmtid="{D5CDD505-2E9C-101B-9397-08002B2CF9AE}" pid="8" name="_ReviewingToolsShownOnce">
    <vt:lpwstr/>
  </property>
</Properties>
</file>